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E886" w14:textId="525D2862" w:rsidR="00C70A70" w:rsidRDefault="001D795F">
      <w:pPr>
        <w:rPr>
          <w:b/>
          <w:bCs/>
        </w:rPr>
      </w:pPr>
      <w:r w:rsidRPr="00466BF8">
        <w:rPr>
          <w:b/>
          <w:bCs/>
        </w:rPr>
        <w:t>Från patient till patientföreträdare</w:t>
      </w:r>
      <w:r w:rsidR="00560155">
        <w:rPr>
          <w:b/>
          <w:bCs/>
        </w:rPr>
        <w:t xml:space="preserve"> /Calle Waller 2</w:t>
      </w:r>
      <w:r w:rsidR="00E571D5">
        <w:rPr>
          <w:b/>
          <w:bCs/>
        </w:rPr>
        <w:t>6</w:t>
      </w:r>
      <w:r w:rsidR="00560155">
        <w:rPr>
          <w:b/>
          <w:bCs/>
        </w:rPr>
        <w:t xml:space="preserve"> </w:t>
      </w:r>
      <w:r w:rsidR="00C84D82">
        <w:rPr>
          <w:b/>
          <w:bCs/>
        </w:rPr>
        <w:t>01 01</w:t>
      </w:r>
    </w:p>
    <w:p w14:paraId="114D5BF4" w14:textId="73AC44D2" w:rsidR="003D085C" w:rsidRPr="00466BF8" w:rsidRDefault="003D085C">
      <w:pPr>
        <w:rPr>
          <w:b/>
          <w:bCs/>
        </w:rPr>
      </w:pPr>
      <w:r>
        <w:rPr>
          <w:b/>
          <w:bCs/>
        </w:rPr>
        <w:t>Men först lite bakgrund:</w:t>
      </w:r>
    </w:p>
    <w:p w14:paraId="13EF91C6" w14:textId="39CEDEDC" w:rsidR="001D795F" w:rsidRDefault="001D795F">
      <w:r>
        <w:t>Region</w:t>
      </w:r>
      <w:r w:rsidR="006C3046">
        <w:t xml:space="preserve"> Stockholms</w:t>
      </w:r>
      <w:r>
        <w:t xml:space="preserve"> politiska beslut (HSN) att prostatacancervården ska samordnas i tre parallella PCC är unikt. </w:t>
      </w:r>
      <w:r w:rsidR="00466BF8">
        <w:t>Unikt på så vis att k</w:t>
      </w:r>
      <w:r>
        <w:t>ravet på förändring inte kommit från professionen eller förvaltni</w:t>
      </w:r>
      <w:r w:rsidR="00466BF8">
        <w:t>n</w:t>
      </w:r>
      <w:r>
        <w:t>gen utan upprepat</w:t>
      </w:r>
      <w:r w:rsidR="00466BF8">
        <w:t xml:space="preserve"> framförts</w:t>
      </w:r>
      <w:r>
        <w:t xml:space="preserve"> </w:t>
      </w:r>
      <w:r w:rsidR="00466BF8">
        <w:t xml:space="preserve">av oss </w:t>
      </w:r>
      <w:r w:rsidR="001B3CC2">
        <w:t>patientföreträdare</w:t>
      </w:r>
      <w:r>
        <w:t xml:space="preserve"> direkt till politiken och i </w:t>
      </w:r>
      <w:r w:rsidR="000B433F">
        <w:t>debatt</w:t>
      </w:r>
      <w:r>
        <w:t xml:space="preserve">artiklar. </w:t>
      </w:r>
      <w:r w:rsidR="00466BF8">
        <w:t xml:space="preserve">(Dokumentation finns hos mig.) </w:t>
      </w:r>
      <w:r w:rsidR="00326CCD">
        <w:t xml:space="preserve">Vårt fortsatta engagemang </w:t>
      </w:r>
      <w:r w:rsidR="00EB1BC6">
        <w:t xml:space="preserve">behövs för att reformen ska lyckas. </w:t>
      </w:r>
      <w:r w:rsidR="00466BF8">
        <w:t xml:space="preserve">Vårt motiv har varit att </w:t>
      </w:r>
      <w:proofErr w:type="spellStart"/>
      <w:r w:rsidR="009C33F4">
        <w:t>PCa</w:t>
      </w:r>
      <w:proofErr w:type="spellEnd"/>
      <w:r w:rsidR="009C33F4">
        <w:t>-</w:t>
      </w:r>
      <w:r w:rsidR="00466BF8">
        <w:t xml:space="preserve">vården är fragmenterad med ett stort antal aktörer utan samordnat ansvar samt </w:t>
      </w:r>
      <w:r>
        <w:t>att de sam</w:t>
      </w:r>
      <w:r w:rsidR="00B42189">
        <w:t>mantagna</w:t>
      </w:r>
      <w:r>
        <w:t xml:space="preserve"> resultaten är medelmåttiga trots omfattande resurser.</w:t>
      </w:r>
      <w:r w:rsidR="00466BF8">
        <w:t xml:space="preserve"> </w:t>
      </w:r>
      <w:r w:rsidR="009C33F4">
        <w:t xml:space="preserve">Missnöjet är utbrett </w:t>
      </w:r>
      <w:r w:rsidR="00ED5B81">
        <w:t>vars yttersta uttr</w:t>
      </w:r>
      <w:r w:rsidR="005C7662">
        <w:t xml:space="preserve">yck </w:t>
      </w:r>
      <w:r w:rsidR="005578AB">
        <w:t>år ett ökat utbud av</w:t>
      </w:r>
      <w:r w:rsidR="009C33F4">
        <w:t xml:space="preserve"> privata vård</w:t>
      </w:r>
      <w:r w:rsidR="005578AB">
        <w:t>tjänster</w:t>
      </w:r>
      <w:r w:rsidR="009C33F4">
        <w:t xml:space="preserve">. </w:t>
      </w:r>
      <w:r w:rsidR="00466BF8">
        <w:t xml:space="preserve">Vi har hänvisat till de lagar och vårdprogram </w:t>
      </w:r>
      <w:r w:rsidR="00CF1F3C">
        <w:t>som anger</w:t>
      </w:r>
      <w:r w:rsidR="00466BF8">
        <w:t xml:space="preserve"> att vården ska vara </w:t>
      </w:r>
      <w:r w:rsidR="00E84C66">
        <w:t xml:space="preserve">likvärdig, </w:t>
      </w:r>
      <w:r w:rsidR="00466BF8">
        <w:t>sammanhållen, tillgänglig, kvalitetssäkrad</w:t>
      </w:r>
      <w:r w:rsidR="00CF1F3C">
        <w:t xml:space="preserve"> och </w:t>
      </w:r>
      <w:r w:rsidR="00466BF8">
        <w:t xml:space="preserve">utan onödig väntan. </w:t>
      </w:r>
    </w:p>
    <w:p w14:paraId="134DCD02" w14:textId="5A223827" w:rsidR="00466BF8" w:rsidRDefault="009C33F4">
      <w:r>
        <w:t>Regionens b</w:t>
      </w:r>
      <w:r w:rsidR="00466BF8">
        <w:t xml:space="preserve">eslut landar i en organisation vars </w:t>
      </w:r>
      <w:r w:rsidR="00702382">
        <w:t xml:space="preserve">regelverk och andra förutsättningar skiljer sig från annan produktion av tjänster eller </w:t>
      </w:r>
      <w:r w:rsidR="00E84C66">
        <w:t>varor</w:t>
      </w:r>
      <w:r w:rsidR="00702382">
        <w:t>. Ansvaret för sjukvården i Sverige är i och med de</w:t>
      </w:r>
      <w:r w:rsidR="00AB4F18">
        <w:t>t</w:t>
      </w:r>
      <w:r w:rsidR="00702382">
        <w:t xml:space="preserve"> </w:t>
      </w:r>
      <w:r w:rsidR="008D75B7">
        <w:t>i grundlagen</w:t>
      </w:r>
      <w:r w:rsidR="00CC2A61">
        <w:t xml:space="preserve"> fastställda </w:t>
      </w:r>
      <w:r w:rsidR="00702382">
        <w:t xml:space="preserve">regionala </w:t>
      </w:r>
      <w:r w:rsidR="0041473B">
        <w:t xml:space="preserve">självstyret </w:t>
      </w:r>
      <w:r w:rsidR="00702382">
        <w:t>fullt ut ”delegerat” till de 21 regionerna. Hälso- och sjukvårdslagens (HSL) portalparagraf, att vården ska bara god och likvärdig gäller alla</w:t>
      </w:r>
      <w:r w:rsidR="00AA3663">
        <w:t xml:space="preserve">. </w:t>
      </w:r>
      <w:r w:rsidR="00702382">
        <w:t xml:space="preserve"> </w:t>
      </w:r>
      <w:r w:rsidR="004C1972">
        <w:t>S</w:t>
      </w:r>
      <w:r w:rsidR="00702382">
        <w:t>karpa definitioner på begreppen saknas</w:t>
      </w:r>
      <w:r w:rsidR="004C1972">
        <w:t xml:space="preserve"> dock </w:t>
      </w:r>
      <w:r w:rsidR="003A7FCE">
        <w:t>och l</w:t>
      </w:r>
      <w:r w:rsidR="00F17320">
        <w:t xml:space="preserve">agstiftaren </w:t>
      </w:r>
      <w:r w:rsidR="007374A9">
        <w:t>har</w:t>
      </w:r>
      <w:r>
        <w:t xml:space="preserve"> inte infört möjlighet till sanktioner vid annat än direkt patientskadliga avvikelser. </w:t>
      </w:r>
      <w:r w:rsidR="00F17320">
        <w:t xml:space="preserve"> </w:t>
      </w:r>
      <w:r w:rsidR="007374A9">
        <w:t>Lagen är en skyldighetslag som lägg</w:t>
      </w:r>
      <w:r w:rsidR="00333229">
        <w:t>e</w:t>
      </w:r>
      <w:r w:rsidR="007374A9">
        <w:t>r ansvaret fullt ut på vårdgivarna.</w:t>
      </w:r>
    </w:p>
    <w:p w14:paraId="4F2D14F9" w14:textId="3AA17FA9" w:rsidR="00F17320" w:rsidRDefault="009C33F4">
      <w:r>
        <w:t xml:space="preserve">Alternativet hade varit att skapa en rättighetslag som ger patienterna rätt att ställa krav. Erfarenheterna från </w:t>
      </w:r>
      <w:proofErr w:type="spellStart"/>
      <w:proofErr w:type="gramStart"/>
      <w:r>
        <w:t>bl</w:t>
      </w:r>
      <w:proofErr w:type="spellEnd"/>
      <w:r>
        <w:t xml:space="preserve"> a</w:t>
      </w:r>
      <w:proofErr w:type="gramEnd"/>
      <w:r>
        <w:t xml:space="preserve"> USA, där vårdgivare </w:t>
      </w:r>
      <w:r w:rsidR="00AA5C9F">
        <w:t>ofta</w:t>
      </w:r>
      <w:r>
        <w:t xml:space="preserve"> åtalas för försummelser med långa rättsprocesser som följd, ansågs inte att föredra. En svensk patient är därför i princip rättslös och hänvisad till den egna regionens vårdutbud och bedömningar</w:t>
      </w:r>
      <w:r w:rsidR="00545C17">
        <w:t xml:space="preserve"> av vårdbehov</w:t>
      </w:r>
      <w:r>
        <w:t xml:space="preserve">. Två lagfästa undantag finns. Patientlagen (PL) ger patienten rätt att söka öppenvård i hela landet. </w:t>
      </w:r>
      <w:r w:rsidR="00AD7FA0">
        <w:t>Erfarenheten är inte särskilt positiv eftersom populära vårdgivare lätt korkas igen</w:t>
      </w:r>
      <w:r w:rsidR="00545C17">
        <w:t>,</w:t>
      </w:r>
      <w:r w:rsidR="00AD7FA0">
        <w:t xml:space="preserve"> samt för att stor oreda skapats genom det så kallade </w:t>
      </w:r>
      <w:proofErr w:type="spellStart"/>
      <w:r w:rsidR="00AD7FA0">
        <w:t>nätläkeriet</w:t>
      </w:r>
      <w:proofErr w:type="spellEnd"/>
      <w:r w:rsidR="00AD7FA0">
        <w:t>. Det andra undantaget är Patientrörlighetsdirektivet, som ger en svensk patient möjlighet att få ersättning för vård i annat EU/EES-land under förutsättning att samma vård hade kunnat erbjudas i Sverige. Möjligheten utnyttjas i första hand av bättre bemedlade patienter trots en både rättsosäkerhet och krånglig administration.</w:t>
      </w:r>
    </w:p>
    <w:p w14:paraId="5BD90DA1" w14:textId="7C15EFDB" w:rsidR="00C149C0" w:rsidRDefault="00333229" w:rsidP="00C149C0">
      <w:r>
        <w:t>Grundläggande för</w:t>
      </w:r>
      <w:r w:rsidR="00DA6719">
        <w:t xml:space="preserve"> svensk vård är </w:t>
      </w:r>
      <w:r w:rsidR="00964C3A">
        <w:t>den så kallade prioriteringsplattformen</w:t>
      </w:r>
      <w:r w:rsidR="00195B4C">
        <w:t>, som slår fast tre principer i hierarkisk ordning, människovärdesprincipen</w:t>
      </w:r>
      <w:r w:rsidR="00940A30">
        <w:t xml:space="preserve"> och</w:t>
      </w:r>
      <w:r w:rsidR="00130CB7">
        <w:t xml:space="preserve"> behovs- och solidaritetsprincipen</w:t>
      </w:r>
      <w:r w:rsidR="00940A30">
        <w:t>. Enligt dessa ska vård ges</w:t>
      </w:r>
      <w:r w:rsidR="009516F5">
        <w:t xml:space="preserve"> likvärdigt för alla och efter behov</w:t>
      </w:r>
      <w:r w:rsidR="00F747B5">
        <w:t xml:space="preserve"> (obs inte efterfrågan)</w:t>
      </w:r>
      <w:r w:rsidR="00D01209">
        <w:t>. T</w:t>
      </w:r>
      <w:r w:rsidR="00130CB7">
        <w:t xml:space="preserve">ill sist, underordnad de två första, </w:t>
      </w:r>
      <w:r w:rsidR="00D01209">
        <w:t xml:space="preserve">kommer </w:t>
      </w:r>
      <w:r w:rsidR="00130CB7">
        <w:t>konstandseffektivitets</w:t>
      </w:r>
      <w:r w:rsidR="00E3283E">
        <w:t>-</w:t>
      </w:r>
      <w:r w:rsidR="00130CB7">
        <w:t>principen.</w:t>
      </w:r>
      <w:r w:rsidR="00E3283E">
        <w:t xml:space="preserve"> </w:t>
      </w:r>
      <w:r w:rsidR="008C56F5">
        <w:t xml:space="preserve">Diskussion pågår om </w:t>
      </w:r>
      <w:r w:rsidR="007F033F">
        <w:t>behovet en förnyelse.</w:t>
      </w:r>
      <w:r w:rsidR="00306638">
        <w:t xml:space="preserve"> Läs gärna</w:t>
      </w:r>
      <w:r w:rsidR="00961AD3">
        <w:t xml:space="preserve"> SvD 20 dec 2025, </w:t>
      </w:r>
      <w:r w:rsidR="00F83026">
        <w:t>”</w:t>
      </w:r>
      <w:r w:rsidR="00961AD3">
        <w:t>Sjukvårdens själ får inte utarmas.</w:t>
      </w:r>
      <w:r w:rsidR="00F83026">
        <w:t>”</w:t>
      </w:r>
    </w:p>
    <w:p w14:paraId="4C712E62" w14:textId="4FC0630F" w:rsidR="00F17320" w:rsidRDefault="00F17320">
      <w:r>
        <w:t>Svensk vård är skattefinansierad</w:t>
      </w:r>
      <w:r w:rsidR="00AD7FA0">
        <w:t xml:space="preserve"> men utövas, som sagt, av våra 21 oberoende regioner.</w:t>
      </w:r>
      <w:r>
        <w:t xml:space="preserve"> </w:t>
      </w:r>
      <w:r w:rsidR="0023480A">
        <w:t xml:space="preserve">Sammantaget anses vården hålla världsklass när det gäller att rädda liv men varierar </w:t>
      </w:r>
      <w:r w:rsidR="0023480A">
        <w:lastRenderedPageBreak/>
        <w:t>starkt mellan regionerna när det gäller tillgänglighet, kvalitet, väntetider mm. Vid uppenbara brister i vården riktas kritiken ofta till regeringen, trots att ansvaret fullt ut ligger på regionerna.</w:t>
      </w:r>
      <w:r>
        <w:t xml:space="preserve"> </w:t>
      </w:r>
      <w:r w:rsidR="0023480A">
        <w:t xml:space="preserve">I avsaknad av beslutsbefogenheter agerar regeringen och dess myndigheter i stället </w:t>
      </w:r>
      <w:r w:rsidR="002B5862">
        <w:t>genom</w:t>
      </w:r>
      <w:r w:rsidR="0023480A">
        <w:t xml:space="preserve"> att formulera rekommendationer eller att erbjuda resurstillskott </w:t>
      </w:r>
      <w:r w:rsidR="00A9739D">
        <w:t xml:space="preserve">(mutor) </w:t>
      </w:r>
      <w:r w:rsidR="0023480A">
        <w:t>mot avtalade motprestationer. De så kallade kö-miljarderna är ett exempel, varav cancervårdens Standardiserade Vårdförlopp, SVF, kan ses som en del. Erfarenheten är</w:t>
      </w:r>
      <w:r w:rsidR="00761578">
        <w:t xml:space="preserve"> att regionernas följsamhet är undermålig, vilket upprepat bekräftats av </w:t>
      </w:r>
      <w:proofErr w:type="spellStart"/>
      <w:proofErr w:type="gramStart"/>
      <w:r w:rsidR="00761578">
        <w:t>bl</w:t>
      </w:r>
      <w:proofErr w:type="spellEnd"/>
      <w:r w:rsidR="00761578">
        <w:t xml:space="preserve"> a</w:t>
      </w:r>
      <w:proofErr w:type="gramEnd"/>
      <w:r w:rsidR="00761578">
        <w:t xml:space="preserve"> Riksrevisionsverket och Myndigheten för Vårdanalys.</w:t>
      </w:r>
    </w:p>
    <w:p w14:paraId="247683EA" w14:textId="0F3B3768" w:rsidR="00761578" w:rsidRDefault="00761578">
      <w:r>
        <w:t>Inom regionerna är ansvaret synnerligen oklart. Regionfullmäktige är den högsta nivån och består av ett stort antal, runt 1 500 politiker</w:t>
      </w:r>
      <w:r w:rsidR="00603871">
        <w:t>/</w:t>
      </w:r>
      <w:r w:rsidR="00251ABA">
        <w:t>Sthlm runt 150)</w:t>
      </w:r>
      <w:r>
        <w:t xml:space="preserve">, varav de flesta </w:t>
      </w:r>
      <w:r w:rsidR="00B92720">
        <w:t xml:space="preserve">rimligen inte kan ha </w:t>
      </w:r>
      <w:r w:rsidR="009D3742">
        <w:t xml:space="preserve">bred </w:t>
      </w:r>
      <w:r w:rsidR="00B92720">
        <w:t xml:space="preserve">detaljkunskap om vården. </w:t>
      </w:r>
      <w:r>
        <w:t xml:space="preserve"> Regionförvaltning</w:t>
      </w:r>
      <w:r w:rsidR="00B92720">
        <w:t>arna</w:t>
      </w:r>
      <w:r>
        <w:t xml:space="preserve"> omfattar ett stort antal tjänstemän, </w:t>
      </w:r>
      <w:r w:rsidR="00251ABA">
        <w:t xml:space="preserve">runt </w:t>
      </w:r>
      <w:proofErr w:type="gramStart"/>
      <w:r w:rsidR="00251ABA">
        <w:t>30-50</w:t>
      </w:r>
      <w:r w:rsidR="0018742D">
        <w:t> </w:t>
      </w:r>
      <w:r w:rsidR="00251ABA">
        <w:t>000</w:t>
      </w:r>
      <w:proofErr w:type="gramEnd"/>
      <w:r w:rsidR="00B92720">
        <w:t xml:space="preserve"> </w:t>
      </w:r>
      <w:r w:rsidR="00150EC7">
        <w:t>(g</w:t>
      </w:r>
      <w:r w:rsidR="00B92720">
        <w:t xml:space="preserve">ränsdragningen </w:t>
      </w:r>
      <w:r w:rsidR="00603871">
        <w:t>administration</w:t>
      </w:r>
      <w:r w:rsidR="00150EC7">
        <w:t>-</w:t>
      </w:r>
      <w:r w:rsidR="00B92720">
        <w:t>vård är osäker</w:t>
      </w:r>
      <w:r w:rsidR="00150EC7">
        <w:t>)</w:t>
      </w:r>
      <w:r w:rsidR="00807A88">
        <w:t xml:space="preserve"> /</w:t>
      </w:r>
      <w:r w:rsidR="00B92720">
        <w:t xml:space="preserve">Sthlm </w:t>
      </w:r>
      <w:proofErr w:type="gramStart"/>
      <w:r w:rsidR="00B92720">
        <w:t>4 500-7 000</w:t>
      </w:r>
      <w:proofErr w:type="gramEnd"/>
      <w:r w:rsidR="00B92720">
        <w:t xml:space="preserve">. </w:t>
      </w:r>
      <w:r w:rsidR="009D3742">
        <w:t>Vårdens verksamhetschefer har det övergripande a</w:t>
      </w:r>
      <w:r w:rsidR="00B92720">
        <w:t>nsvaret för vården</w:t>
      </w:r>
      <w:r w:rsidR="009D3742">
        <w:t xml:space="preserve"> vid respektive </w:t>
      </w:r>
      <w:r w:rsidR="00D65FAF">
        <w:t>enhet/</w:t>
      </w:r>
      <w:r w:rsidR="009D3742">
        <w:t xml:space="preserve">klinik samt </w:t>
      </w:r>
      <w:r w:rsidR="003D1B91">
        <w:t xml:space="preserve">inte alltid men </w:t>
      </w:r>
      <w:r w:rsidR="009D3742">
        <w:t xml:space="preserve">vanligen också för en budget. Ibland kan ansvaret vara uppdelat i medicinskt och administrativt ansvar.  </w:t>
      </w:r>
      <w:r w:rsidR="001B7179">
        <w:t>Unikt för vården är att det finns</w:t>
      </w:r>
      <w:r w:rsidR="00D853A7">
        <w:t xml:space="preserve"> skarpa gränser som </w:t>
      </w:r>
      <w:r w:rsidR="00AC5B79">
        <w:t xml:space="preserve">försvårar </w:t>
      </w:r>
      <w:r w:rsidR="000D49CA">
        <w:t>förändringsarbete</w:t>
      </w:r>
      <w:r w:rsidR="007C0C76">
        <w:t xml:space="preserve">. </w:t>
      </w:r>
      <w:r w:rsidR="000D0117">
        <w:t>Det gäller mellan professioner</w:t>
      </w:r>
      <w:r w:rsidR="001F2193">
        <w:t xml:space="preserve">, mellan kliniker, </w:t>
      </w:r>
      <w:r w:rsidR="001210DA">
        <w:t>mellan</w:t>
      </w:r>
      <w:r w:rsidR="00782BEE">
        <w:t xml:space="preserve"> </w:t>
      </w:r>
      <w:r w:rsidR="007C5F72">
        <w:t xml:space="preserve">ofta finfördelade </w:t>
      </w:r>
      <w:r w:rsidR="00782BEE">
        <w:t>budget</w:t>
      </w:r>
      <w:r w:rsidR="001210DA">
        <w:t>områden</w:t>
      </w:r>
      <w:r w:rsidR="00782BEE">
        <w:t xml:space="preserve">. </w:t>
      </w:r>
      <w:r w:rsidR="007C5F72">
        <w:t>En konsekvens är att önskvärda förändringar</w:t>
      </w:r>
      <w:r w:rsidR="00D02AF0">
        <w:t xml:space="preserve"> kan</w:t>
      </w:r>
      <w:r w:rsidR="007C5F72">
        <w:t xml:space="preserve"> utebli</w:t>
      </w:r>
      <w:r w:rsidR="0090686E">
        <w:t xml:space="preserve"> eftersom </w:t>
      </w:r>
      <w:r w:rsidR="002C0F7E">
        <w:t xml:space="preserve">kostnader och </w:t>
      </w:r>
      <w:r w:rsidR="0090686E">
        <w:t>besparingar hamnar</w:t>
      </w:r>
      <w:r w:rsidR="00F223F3">
        <w:t xml:space="preserve"> i </w:t>
      </w:r>
      <w:r w:rsidR="002C0F7E">
        <w:t xml:space="preserve">olika </w:t>
      </w:r>
      <w:r w:rsidR="008C1823">
        <w:t>budgetar.</w:t>
      </w:r>
    </w:p>
    <w:p w14:paraId="7381A6C9" w14:textId="7D3EC754" w:rsidR="009E51D2" w:rsidRDefault="009E51D2">
      <w:r>
        <w:t>Region Stockholm har valt att använda Lagen om V</w:t>
      </w:r>
      <w:r w:rsidR="00285FD5">
        <w:t>alfrihetssystem</w:t>
      </w:r>
      <w:r>
        <w:t xml:space="preserve">, LOV, vilket betyder att en väsentlig del av verksamheten inte utförs i egen regi utan </w:t>
      </w:r>
      <w:r w:rsidR="00895A1F">
        <w:t xml:space="preserve">upphandlas </w:t>
      </w:r>
      <w:r>
        <w:t>av privata utövare</w:t>
      </w:r>
      <w:r w:rsidR="000535A2">
        <w:t>.</w:t>
      </w:r>
      <w:r w:rsidR="00611123">
        <w:t xml:space="preserve"> Re</w:t>
      </w:r>
      <w:r>
        <w:t>gionförvaltningen</w:t>
      </w:r>
      <w:r w:rsidR="008169AE">
        <w:t xml:space="preserve"> hanterar</w:t>
      </w:r>
      <w:r w:rsidR="00285FD5">
        <w:t xml:space="preserve"> runt 2 000 </w:t>
      </w:r>
      <w:r w:rsidR="008169AE">
        <w:t xml:space="preserve">sådana </w:t>
      </w:r>
      <w:r w:rsidR="00285FD5">
        <w:t>avtal</w:t>
      </w:r>
      <w:r>
        <w:t xml:space="preserve">. Det kan gälla mycket stora aktörer varav sjukhuset Capio St Göran är ett exempel. Mer vanligt är specifika </w:t>
      </w:r>
      <w:r w:rsidR="005C2807">
        <w:t xml:space="preserve">och </w:t>
      </w:r>
      <w:r>
        <w:t>avgränsbara vårdområden</w:t>
      </w:r>
      <w:r w:rsidR="00285FD5">
        <w:t xml:space="preserve">, </w:t>
      </w:r>
      <w:proofErr w:type="gramStart"/>
      <w:r w:rsidR="00285FD5">
        <w:t>t ex</w:t>
      </w:r>
      <w:proofErr w:type="gramEnd"/>
      <w:r w:rsidR="00285FD5">
        <w:t xml:space="preserve"> vårdcentraler</w:t>
      </w:r>
      <w:r>
        <w:t xml:space="preserve">. </w:t>
      </w:r>
      <w:r w:rsidR="004D5343">
        <w:t>Av särskild betydelse för</w:t>
      </w:r>
      <w:r w:rsidR="00917EEC">
        <w:t xml:space="preserve"> </w:t>
      </w:r>
      <w:proofErr w:type="spellStart"/>
      <w:r w:rsidR="00917EEC">
        <w:t>PCa</w:t>
      </w:r>
      <w:proofErr w:type="spellEnd"/>
      <w:r w:rsidR="00917EEC">
        <w:t xml:space="preserve">-vården </w:t>
      </w:r>
      <w:r w:rsidR="004D5343">
        <w:t>är att</w:t>
      </w:r>
      <w:r w:rsidR="00917EEC">
        <w:t xml:space="preserve"> runt 12 privata</w:t>
      </w:r>
      <w:r>
        <w:t xml:space="preserve"> urologimottagningar</w:t>
      </w:r>
      <w:r w:rsidR="00F807FA">
        <w:t xml:space="preserve"> upphandlats</w:t>
      </w:r>
      <w:r>
        <w:t>, som hanterar merparten av diagnostiken samt viss vård och uppföljning.</w:t>
      </w:r>
      <w:r w:rsidR="00285FD5">
        <w:t xml:space="preserve"> </w:t>
      </w:r>
      <w:r w:rsidR="005C2807">
        <w:t xml:space="preserve">Oavsett allt annat innebär detta att det inte är möjligt att samla ett helhetsansvar för </w:t>
      </w:r>
      <w:r w:rsidR="00C1481A">
        <w:t xml:space="preserve">hela </w:t>
      </w:r>
      <w:r w:rsidR="005C2807">
        <w:t>vårdkedj</w:t>
      </w:r>
      <w:r w:rsidR="000C34F0">
        <w:t>an på en hand.</w:t>
      </w:r>
      <w:r w:rsidR="00124FE0">
        <w:t xml:space="preserve"> Därför är det viktigt att bevaka kommande förhandlingar </w:t>
      </w:r>
      <w:r w:rsidR="006533C5">
        <w:t>om nytt avtal med dessa aktörer.</w:t>
      </w:r>
    </w:p>
    <w:p w14:paraId="49A9B001" w14:textId="17961C54" w:rsidR="00C1481A" w:rsidRDefault="00864624">
      <w:r>
        <w:t xml:space="preserve">Att vården är skattefinansierad innebär att </w:t>
      </w:r>
      <w:r w:rsidR="00196E89">
        <w:t xml:space="preserve">vårdåtgärder, teknik och läkemedel </w:t>
      </w:r>
      <w:r w:rsidR="000C75E5">
        <w:t xml:space="preserve">måste genomgå två prövningar. Den första </w:t>
      </w:r>
      <w:r w:rsidR="00D8185E">
        <w:t>är den vetenskapliga, dvs det ska finnas både ”evidens och beprövad erfarenhet”</w:t>
      </w:r>
      <w:r w:rsidR="0087503F">
        <w:t xml:space="preserve"> för nyttan. </w:t>
      </w:r>
      <w:r w:rsidR="00A73D67">
        <w:t>I</w:t>
      </w:r>
      <w:r w:rsidR="002F3493">
        <w:t xml:space="preserve"> dag görs detta huvudsakligen av </w:t>
      </w:r>
      <w:r w:rsidR="008466AB">
        <w:t xml:space="preserve">den Nationella Vårprogramgruppen, NVP, för </w:t>
      </w:r>
      <w:proofErr w:type="spellStart"/>
      <w:r w:rsidR="008466AB">
        <w:t>PCa</w:t>
      </w:r>
      <w:proofErr w:type="spellEnd"/>
      <w:r w:rsidR="008466AB">
        <w:t xml:space="preserve">. </w:t>
      </w:r>
      <w:r w:rsidR="003A2153">
        <w:t>Obs dock att NVP endast har status av rekommendationer</w:t>
      </w:r>
      <w:r w:rsidR="00B432EB">
        <w:t xml:space="preserve"> och upphäver inte det regionala självstyret.</w:t>
      </w:r>
      <w:r w:rsidR="00E21E7F">
        <w:t xml:space="preserve"> </w:t>
      </w:r>
      <w:r w:rsidR="007929E2">
        <w:t xml:space="preserve">Regionerna måste sedan var för sig ta ställning. </w:t>
      </w:r>
      <w:r w:rsidR="00712C6B">
        <w:t>För</w:t>
      </w:r>
      <w:r w:rsidR="00AE144B">
        <w:t xml:space="preserve"> nya</w:t>
      </w:r>
      <w:r w:rsidR="00712C6B">
        <w:t xml:space="preserve"> läkemedel görs en första bedömning av värdet</w:t>
      </w:r>
      <w:r w:rsidR="00AE144B">
        <w:t xml:space="preserve"> på EU-nivå av instansen EMA. </w:t>
      </w:r>
      <w:r w:rsidR="00B4174F">
        <w:t>Ett godkännande där innebär ett så kallat marknadstillstånd</w:t>
      </w:r>
      <w:r w:rsidR="000C7F96">
        <w:t xml:space="preserve"> för </w:t>
      </w:r>
      <w:r w:rsidR="003F6505">
        <w:t xml:space="preserve">produkten. Nästa steg </w:t>
      </w:r>
      <w:r w:rsidR="00BA1008">
        <w:t>i Sverige</w:t>
      </w:r>
      <w:r w:rsidR="00A81521">
        <w:t xml:space="preserve"> </w:t>
      </w:r>
      <w:r w:rsidR="003F6505">
        <w:t>är en hälsoekonomisk bedömni</w:t>
      </w:r>
      <w:r w:rsidR="009B3162">
        <w:t>ng</w:t>
      </w:r>
      <w:r w:rsidR="000C7F96">
        <w:t xml:space="preserve"> </w:t>
      </w:r>
      <w:r w:rsidR="00AD033F">
        <w:t xml:space="preserve">där </w:t>
      </w:r>
      <w:r w:rsidR="00A81521">
        <w:t>nyttan</w:t>
      </w:r>
      <w:r w:rsidR="008B5F55">
        <w:t xml:space="preserve"> vägs mot kostnaden</w:t>
      </w:r>
      <w:r w:rsidR="00622153">
        <w:t xml:space="preserve"> innan de släpps in</w:t>
      </w:r>
      <w:r w:rsidR="00143C3C">
        <w:t xml:space="preserve"> i </w:t>
      </w:r>
      <w:r w:rsidR="00952EEA">
        <w:t xml:space="preserve">den offentliga </w:t>
      </w:r>
      <w:r w:rsidR="00143C3C">
        <w:t xml:space="preserve">sjukvårdens verktygslåda. </w:t>
      </w:r>
      <w:r w:rsidR="001C46AD">
        <w:t xml:space="preserve">Detta förklarar varför det kan finnas effektiva behandlingar i världen </w:t>
      </w:r>
      <w:r w:rsidR="00A10D6E">
        <w:t>som på grund av kostnad</w:t>
      </w:r>
      <w:r w:rsidR="00235AA8">
        <w:t>en</w:t>
      </w:r>
      <w:r w:rsidR="00A10D6E">
        <w:t xml:space="preserve"> inte</w:t>
      </w:r>
      <w:r w:rsidR="00487F5A">
        <w:t xml:space="preserve"> erbjuds en svensk patient. Ett exempel är PSMA-Lutetium (</w:t>
      </w:r>
      <w:proofErr w:type="spellStart"/>
      <w:r w:rsidR="00487F5A">
        <w:t>Pluvict</w:t>
      </w:r>
      <w:r w:rsidR="00744B02">
        <w:t>o</w:t>
      </w:r>
      <w:proofErr w:type="spellEnd"/>
      <w:r w:rsidR="00744B02">
        <w:t xml:space="preserve">), </w:t>
      </w:r>
      <w:r w:rsidR="00235AA8">
        <w:t xml:space="preserve">en </w:t>
      </w:r>
      <w:r w:rsidR="00744B02">
        <w:t>bevisat effektiv</w:t>
      </w:r>
      <w:r w:rsidR="003E3582">
        <w:t xml:space="preserve"> </w:t>
      </w:r>
      <w:r w:rsidR="003E3582">
        <w:lastRenderedPageBreak/>
        <w:t xml:space="preserve">bromsbehandling vid spridd </w:t>
      </w:r>
      <w:proofErr w:type="spellStart"/>
      <w:r w:rsidR="003E3582">
        <w:t>PCa</w:t>
      </w:r>
      <w:proofErr w:type="spellEnd"/>
      <w:r w:rsidR="003E3582">
        <w:t xml:space="preserve">, men där företaget </w:t>
      </w:r>
      <w:r w:rsidR="00015E09">
        <w:t>begär ett pris långt utöver vad som bedöms rimligt. Tan</w:t>
      </w:r>
      <w:r w:rsidR="00AE7F09">
        <w:t>d</w:t>
      </w:r>
      <w:r w:rsidR="00015E09">
        <w:t>vårds- och Läkemedelsförmånsverket, TLV, ansvarar</w:t>
      </w:r>
      <w:r w:rsidR="00AE7F09">
        <w:t xml:space="preserve"> </w:t>
      </w:r>
      <w:r w:rsidR="00746327">
        <w:t>för dessa bedömningar nationellt. Regionerna har inrättat e</w:t>
      </w:r>
      <w:r w:rsidR="0010405F">
        <w:t>n</w:t>
      </w:r>
      <w:r w:rsidR="00746327">
        <w:t xml:space="preserve"> ege</w:t>
      </w:r>
      <w:r w:rsidR="0010405F">
        <w:t>n</w:t>
      </w:r>
      <w:r w:rsidR="00F35FE5">
        <w:t xml:space="preserve"> råd</w:t>
      </w:r>
      <w:r w:rsidR="0010405F">
        <w:t xml:space="preserve">givande instans, NT-rådet, </w:t>
      </w:r>
      <w:r w:rsidR="00F35FE5">
        <w:t xml:space="preserve">som </w:t>
      </w:r>
      <w:r w:rsidR="005C5C04">
        <w:t xml:space="preserve">stöd för regionernas eget </w:t>
      </w:r>
      <w:r w:rsidR="00235AA8">
        <w:t>ställningstagande</w:t>
      </w:r>
      <w:r w:rsidR="005C5C04">
        <w:t>.</w:t>
      </w:r>
    </w:p>
    <w:p w14:paraId="37193AF1" w14:textId="235FB82D" w:rsidR="009E51D2" w:rsidRDefault="00285FD5">
      <w:r>
        <w:t xml:space="preserve">Utöver den offentligt drivna </w:t>
      </w:r>
      <w:r w:rsidR="00C674E6">
        <w:t>och</w:t>
      </w:r>
      <w:r>
        <w:t xml:space="preserve"> </w:t>
      </w:r>
      <w:r w:rsidR="00E57F15">
        <w:t>upphandlade</w:t>
      </w:r>
      <w:r>
        <w:t xml:space="preserve"> vården finns </w:t>
      </w:r>
      <w:r w:rsidR="00C674E6">
        <w:t>ett</w:t>
      </w:r>
      <w:r>
        <w:t xml:space="preserve"> växande utbud av tjänster</w:t>
      </w:r>
      <w:r w:rsidR="005C2807">
        <w:t xml:space="preserve"> riktade till privata eller försäkringskunder</w:t>
      </w:r>
      <w:r>
        <w:t xml:space="preserve">. Det gäller koncernen </w:t>
      </w:r>
      <w:proofErr w:type="spellStart"/>
      <w:r>
        <w:t>Uromedical</w:t>
      </w:r>
      <w:proofErr w:type="spellEnd"/>
      <w:r>
        <w:t xml:space="preserve"> med ett antal enheter inklusive kirurgisk verksamhet vid </w:t>
      </w:r>
      <w:proofErr w:type="spellStart"/>
      <w:r>
        <w:t>Sofiahemmet</w:t>
      </w:r>
      <w:proofErr w:type="spellEnd"/>
      <w:r>
        <w:t xml:space="preserve"> och Carlanderska i Göteborg. Nyligen tillkom också en onkologisk verksamhet i form av en Stockholmsfilial till privatkliniken </w:t>
      </w:r>
      <w:proofErr w:type="spellStart"/>
      <w:r>
        <w:t>Docrates</w:t>
      </w:r>
      <w:proofErr w:type="spellEnd"/>
      <w:r>
        <w:t xml:space="preserve"> i Helsingfors. </w:t>
      </w:r>
      <w:proofErr w:type="spellStart"/>
      <w:r w:rsidR="005C2807">
        <w:t>Urologikliniken</w:t>
      </w:r>
      <w:proofErr w:type="spellEnd"/>
      <w:r w:rsidR="005C2807">
        <w:t xml:space="preserve"> </w:t>
      </w:r>
      <w:proofErr w:type="spellStart"/>
      <w:r>
        <w:t>Peritus</w:t>
      </w:r>
      <w:proofErr w:type="spellEnd"/>
      <w:r>
        <w:t xml:space="preserve"> i Lund är ett</w:t>
      </w:r>
      <w:r w:rsidR="005C2807">
        <w:t xml:space="preserve"> alt</w:t>
      </w:r>
      <w:r>
        <w:t>ernativ för denna kundgrupp.</w:t>
      </w:r>
      <w:r w:rsidR="005C2807">
        <w:t xml:space="preserve"> Utvecklingen kan tolkas som att det finns ett missnöje med utbudet och kvaliteten på den offentliga vården. </w:t>
      </w:r>
      <w:proofErr w:type="spellStart"/>
      <w:r w:rsidR="00CA3219">
        <w:t>Gråzooner</w:t>
      </w:r>
      <w:proofErr w:type="spellEnd"/>
      <w:r w:rsidR="009E2E1F">
        <w:t xml:space="preserve"> finns eftersom</w:t>
      </w:r>
      <w:r w:rsidR="005C2807">
        <w:t xml:space="preserve"> en del av dessa privata aktörer </w:t>
      </w:r>
      <w:r w:rsidR="00CA3219">
        <w:t>har</w:t>
      </w:r>
      <w:r w:rsidR="005C2807">
        <w:t xml:space="preserve"> regionavtal angående vissa av sina tjänster.</w:t>
      </w:r>
      <w:r w:rsidR="0076401A">
        <w:t xml:space="preserve"> Utlandsvård</w:t>
      </w:r>
      <w:r w:rsidR="009B5944">
        <w:t xml:space="preserve">, som berörts tidigare, är också en möjlighet </w:t>
      </w:r>
      <w:r w:rsidR="00B96D89">
        <w:t xml:space="preserve">för missnöjda och otåliga patienter. </w:t>
      </w:r>
    </w:p>
    <w:p w14:paraId="0A162DDA" w14:textId="00A66609" w:rsidR="00B47DB7" w:rsidRPr="00166C86" w:rsidRDefault="00166C86">
      <w:pPr>
        <w:rPr>
          <w:b/>
          <w:bCs/>
        </w:rPr>
      </w:pPr>
      <w:r w:rsidRPr="00166C86">
        <w:rPr>
          <w:b/>
          <w:bCs/>
        </w:rPr>
        <w:t>Så till saken:</w:t>
      </w:r>
    </w:p>
    <w:p w14:paraId="172CC439" w14:textId="1693F6E3" w:rsidR="000E0AD2" w:rsidRDefault="00F93A34">
      <w:r>
        <w:t xml:space="preserve">Frågan om </w:t>
      </w:r>
      <w:r w:rsidR="00971E0B">
        <w:t>p</w:t>
      </w:r>
      <w:r w:rsidR="00557287">
        <w:t>atienters och patientföreträdares roll i vården</w:t>
      </w:r>
      <w:r w:rsidR="00971E0B">
        <w:t xml:space="preserve"> har diskuterats och analyserats i årtion</w:t>
      </w:r>
      <w:r w:rsidR="003560A0">
        <w:t xml:space="preserve">den. </w:t>
      </w:r>
      <w:r w:rsidR="00281EF9">
        <w:t xml:space="preserve"> </w:t>
      </w:r>
      <w:r w:rsidR="00A45763">
        <w:t>Patienten i centrum, patientorienterad</w:t>
      </w:r>
      <w:r w:rsidR="00F05B2E">
        <w:t xml:space="preserve"> eller till och med personcentrerad </w:t>
      </w:r>
      <w:r w:rsidR="0077534D">
        <w:t xml:space="preserve">vård </w:t>
      </w:r>
      <w:r w:rsidR="00F05B2E">
        <w:t xml:space="preserve">är begrepp </w:t>
      </w:r>
      <w:r w:rsidR="0077534D">
        <w:t xml:space="preserve">som återkommer </w:t>
      </w:r>
      <w:r w:rsidR="00721A85">
        <w:t>i alla slags texter från politiska till allehanda styrdokument.</w:t>
      </w:r>
      <w:r w:rsidR="00B47DB7">
        <w:t xml:space="preserve"> </w:t>
      </w:r>
      <w:r w:rsidR="00A5719E">
        <w:t xml:space="preserve">Ändå finns inget regelverk och ingen samsyn om vad det faktiskt innebär. </w:t>
      </w:r>
      <w:r w:rsidR="00123599">
        <w:t>Myndigheten för vårdanalys,</w:t>
      </w:r>
      <w:r w:rsidR="007F3886">
        <w:t xml:space="preserve"> </w:t>
      </w:r>
      <w:r w:rsidR="00015E39">
        <w:t>MYVA,</w:t>
      </w:r>
      <w:r w:rsidR="00123599">
        <w:t xml:space="preserve"> vars uppgift är att granska vården </w:t>
      </w:r>
      <w:r w:rsidR="004866B9">
        <w:t>ur patienternas perspektiv, har skrivit flera rapporter på ämnet</w:t>
      </w:r>
      <w:r w:rsidR="00C25461">
        <w:t>.</w:t>
      </w:r>
      <w:r w:rsidR="00F546E1">
        <w:t xml:space="preserve"> Patientlagen från 2014 </w:t>
      </w:r>
      <w:r w:rsidR="00015E39">
        <w:t>var ett försök att tydliggöra och stärka patientens ställning</w:t>
      </w:r>
      <w:r w:rsidR="002950EB">
        <w:t xml:space="preserve">. </w:t>
      </w:r>
      <w:r w:rsidR="00BF4698">
        <w:t xml:space="preserve">En av </w:t>
      </w:r>
      <w:proofErr w:type="spellStart"/>
      <w:r w:rsidR="00BF4698">
        <w:t>MYVA:s</w:t>
      </w:r>
      <w:proofErr w:type="spellEnd"/>
      <w:r w:rsidR="00BF4698">
        <w:t xml:space="preserve"> uppföljningsrapporter heter ”Lag utan genomslag”</w:t>
      </w:r>
      <w:r w:rsidR="00FB0611">
        <w:t xml:space="preserve">, vilket är en bra sammanfattning. </w:t>
      </w:r>
      <w:r w:rsidR="00FC7DA3">
        <w:t xml:space="preserve">Se </w:t>
      </w:r>
      <w:r w:rsidR="007C5DCC">
        <w:t xml:space="preserve">också min artikel i SvD om avsaknaden av patienträttigheter. </w:t>
      </w:r>
      <w:r w:rsidR="00B0024F">
        <w:t>Vårdgivaren fortsätter som tidigare, dvs att pliktskyldigast försöka tillgodose</w:t>
      </w:r>
      <w:r w:rsidR="0080192C">
        <w:t xml:space="preserve"> förväntningarna på patientmedverkan</w:t>
      </w:r>
      <w:r w:rsidR="008D240D">
        <w:t xml:space="preserve"> på de sätt som man själv finner lämpligt. Ofta handlar det bara om att kunna redovisa att man erbjudit patienter insyn</w:t>
      </w:r>
      <w:r w:rsidR="00F73829">
        <w:t xml:space="preserve">. I avsaknad av </w:t>
      </w:r>
      <w:r w:rsidR="008D4618">
        <w:t xml:space="preserve">klarhet om syfte och form </w:t>
      </w:r>
      <w:r w:rsidR="00E42FF5">
        <w:t xml:space="preserve">är variationen stor i </w:t>
      </w:r>
      <w:r w:rsidR="00C0356D">
        <w:t>tillämpningen</w:t>
      </w:r>
      <w:r w:rsidR="00E42FF5">
        <w:t xml:space="preserve">. </w:t>
      </w:r>
      <w:r w:rsidR="005F1412">
        <w:t xml:space="preserve"> </w:t>
      </w:r>
    </w:p>
    <w:p w14:paraId="040BFF7F" w14:textId="5962D340" w:rsidR="007616A3" w:rsidRDefault="002D4880">
      <w:r>
        <w:t xml:space="preserve">Intrycket är att vårdens utövare inte känner något </w:t>
      </w:r>
      <w:r w:rsidR="00DF3E21">
        <w:t>tydligt</w:t>
      </w:r>
      <w:r w:rsidR="005019D9">
        <w:t xml:space="preserve"> </w:t>
      </w:r>
      <w:r>
        <w:t>behov</w:t>
      </w:r>
      <w:r w:rsidR="008C7D9F">
        <w:t xml:space="preserve"> av </w:t>
      </w:r>
      <w:r w:rsidR="00B2102A">
        <w:t xml:space="preserve">att </w:t>
      </w:r>
      <w:r w:rsidR="00D373A0">
        <w:t>ge</w:t>
      </w:r>
      <w:r w:rsidR="00B2102A">
        <w:t xml:space="preserve"> patienterna</w:t>
      </w:r>
      <w:r w:rsidR="00D373A0">
        <w:t xml:space="preserve"> </w:t>
      </w:r>
      <w:r w:rsidR="00AA0E9E">
        <w:t>insyn</w:t>
      </w:r>
      <w:r w:rsidR="00DB29A2">
        <w:t>,</w:t>
      </w:r>
      <w:r w:rsidR="00B2102A">
        <w:t xml:space="preserve"> än mindre att </w:t>
      </w:r>
      <w:r w:rsidR="00862451">
        <w:t xml:space="preserve">erbjuda utrymme för inflytande. </w:t>
      </w:r>
      <w:r w:rsidR="00D74AB5">
        <w:t>”</w:t>
      </w:r>
      <w:r w:rsidR="005E51E2">
        <w:t>Vi träffar ju patienter hela tiden, så vi vet redan vad de tycker</w:t>
      </w:r>
      <w:r w:rsidR="00A71768">
        <w:t xml:space="preserve"> och beh</w:t>
      </w:r>
      <w:r w:rsidR="00916FEA">
        <w:t>över</w:t>
      </w:r>
      <w:r w:rsidR="005E51E2">
        <w:t>. Och vi har systematisk</w:t>
      </w:r>
      <w:r w:rsidR="008A43E5">
        <w:t xml:space="preserve"> uppföljning genom register och enkäter</w:t>
      </w:r>
      <w:r w:rsidR="000E06AC">
        <w:t>.</w:t>
      </w:r>
      <w:r w:rsidR="00916FEA">
        <w:t>”</w:t>
      </w:r>
      <w:r w:rsidR="00515DEE">
        <w:t xml:space="preserve"> </w:t>
      </w:r>
      <w:r w:rsidR="00234294">
        <w:t xml:space="preserve"> </w:t>
      </w:r>
    </w:p>
    <w:p w14:paraId="24AED43D" w14:textId="40F071F9" w:rsidR="007A5A9F" w:rsidRDefault="007A5A9F" w:rsidP="00FA3A26">
      <w:pPr>
        <w:ind w:left="1304"/>
      </w:pPr>
      <w:r w:rsidRPr="00E362F1">
        <w:rPr>
          <w:u w:val="single"/>
        </w:rPr>
        <w:t>En utvi</w:t>
      </w:r>
      <w:r w:rsidR="00FA3A26" w:rsidRPr="00E362F1">
        <w:rPr>
          <w:u w:val="single"/>
        </w:rPr>
        <w:t>k</w:t>
      </w:r>
      <w:r w:rsidRPr="00E362F1">
        <w:rPr>
          <w:u w:val="single"/>
        </w:rPr>
        <w:t>ning:</w:t>
      </w:r>
      <w:r>
        <w:t xml:space="preserve"> För många år sedan utsågs jag </w:t>
      </w:r>
      <w:r w:rsidR="00866EEC">
        <w:t>att vara</w:t>
      </w:r>
      <w:r>
        <w:t xml:space="preserve"> </w:t>
      </w:r>
      <w:r w:rsidR="00BF698A">
        <w:t>patient</w:t>
      </w:r>
      <w:r>
        <w:t>repre</w:t>
      </w:r>
      <w:r w:rsidR="00080103">
        <w:t xml:space="preserve">sentant i styrgruppen för det Nationella Prostatacancerregistret, NPCR. </w:t>
      </w:r>
      <w:r w:rsidR="008C17A9">
        <w:t>Det tog lång tid innan jag förstod varför</w:t>
      </w:r>
      <w:r w:rsidR="00914A08">
        <w:t xml:space="preserve">. </w:t>
      </w:r>
      <w:r w:rsidR="002137F4">
        <w:t xml:space="preserve">Och det var inte att man </w:t>
      </w:r>
      <w:r w:rsidR="00AC2F6F">
        <w:t>upplevde att någ</w:t>
      </w:r>
      <w:r w:rsidR="00AE1C8E">
        <w:t xml:space="preserve">ot </w:t>
      </w:r>
      <w:r w:rsidR="002137F4">
        <w:t>saknade</w:t>
      </w:r>
      <w:r w:rsidR="00AE1C8E">
        <w:t>s</w:t>
      </w:r>
      <w:r w:rsidR="00373E5A">
        <w:t xml:space="preserve">, </w:t>
      </w:r>
      <w:r w:rsidR="004D1D5D">
        <w:t>ett patientperspektiv</w:t>
      </w:r>
      <w:r w:rsidR="00373E5A">
        <w:t>,</w:t>
      </w:r>
      <w:r w:rsidR="004D1D5D">
        <w:t xml:space="preserve"> utan helt enkelt för att </w:t>
      </w:r>
      <w:r w:rsidR="002279E5">
        <w:t>det</w:t>
      </w:r>
      <w:r w:rsidR="004D1D5D">
        <w:t xml:space="preserve"> </w:t>
      </w:r>
      <w:r w:rsidR="007E4172">
        <w:t>statlig</w:t>
      </w:r>
      <w:r w:rsidR="000003C8">
        <w:t>a</w:t>
      </w:r>
      <w:r w:rsidR="007E4172">
        <w:t xml:space="preserve"> stöd</w:t>
      </w:r>
      <w:r w:rsidR="00D12E7C">
        <w:t>et</w:t>
      </w:r>
      <w:r w:rsidR="007E4172">
        <w:t xml:space="preserve"> till registret </w:t>
      </w:r>
      <w:r w:rsidR="00CB5D90">
        <w:t xml:space="preserve">på så vis </w:t>
      </w:r>
      <w:r w:rsidR="007E4172">
        <w:t>blev högre</w:t>
      </w:r>
      <w:r w:rsidR="00CB5D90">
        <w:t xml:space="preserve">. </w:t>
      </w:r>
      <w:r w:rsidR="00EF1EFE">
        <w:t xml:space="preserve">  </w:t>
      </w:r>
    </w:p>
    <w:p w14:paraId="65FCEFD2" w14:textId="1DC216E9" w:rsidR="007D59B9" w:rsidRDefault="006C7CE1">
      <w:r>
        <w:t>Att vården efterfråga</w:t>
      </w:r>
      <w:r w:rsidR="00EF3429">
        <w:t>r</w:t>
      </w:r>
      <w:r>
        <w:t xml:space="preserve"> patientrepresentation beror </w:t>
      </w:r>
      <w:r w:rsidR="000D4D17">
        <w:t xml:space="preserve">alltså inte </w:t>
      </w:r>
      <w:r>
        <w:t>på ett upplevt behov utan</w:t>
      </w:r>
      <w:r w:rsidR="00EF3429">
        <w:t xml:space="preserve"> är svar </w:t>
      </w:r>
      <w:r w:rsidR="009D70F5">
        <w:t>p</w:t>
      </w:r>
      <w:r w:rsidR="00E92768">
        <w:t>å</w:t>
      </w:r>
      <w:r w:rsidR="00EF3429">
        <w:t xml:space="preserve"> en förväntan uppifrån</w:t>
      </w:r>
      <w:r w:rsidR="00C87824">
        <w:t xml:space="preserve"> och utifrån</w:t>
      </w:r>
      <w:r w:rsidR="00EF3429">
        <w:t xml:space="preserve">. </w:t>
      </w:r>
      <w:r w:rsidR="00E57442">
        <w:t>Va</w:t>
      </w:r>
      <w:r w:rsidR="008B4C6F">
        <w:t xml:space="preserve">d som ligger bakom detta </w:t>
      </w:r>
      <w:r w:rsidR="0016508D">
        <w:t xml:space="preserve">är inte alldeles </w:t>
      </w:r>
      <w:r w:rsidR="0016508D">
        <w:lastRenderedPageBreak/>
        <w:t xml:space="preserve">klart. </w:t>
      </w:r>
      <w:r w:rsidR="00E7263A">
        <w:t xml:space="preserve"> Bland annat hävdas att det finns evidens för att vården blir bättre</w:t>
      </w:r>
      <w:r w:rsidR="00BC7A4F">
        <w:t xml:space="preserve"> om patientens röst väger tyngre.</w:t>
      </w:r>
      <w:r w:rsidR="0050645C">
        <w:t xml:space="preserve"> </w:t>
      </w:r>
      <w:r w:rsidR="000C2514">
        <w:t xml:space="preserve">Andra studier visar </w:t>
      </w:r>
      <w:r w:rsidR="009C7E6E">
        <w:t xml:space="preserve">att </w:t>
      </w:r>
      <w:r w:rsidR="007906BF">
        <w:t xml:space="preserve">skillnaderna inte är obetydliga mellan </w:t>
      </w:r>
      <w:r w:rsidR="000C2514">
        <w:t xml:space="preserve">vårdgivares och patienters bedömning av </w:t>
      </w:r>
      <w:r w:rsidR="009C7E6E">
        <w:t>vårdbehov</w:t>
      </w:r>
      <w:r w:rsidR="008A1FD9">
        <w:t xml:space="preserve"> och</w:t>
      </w:r>
      <w:r w:rsidR="009C7E6E">
        <w:t xml:space="preserve"> </w:t>
      </w:r>
      <w:r w:rsidR="000C2514">
        <w:t>vård</w:t>
      </w:r>
      <w:r w:rsidR="008A1FD9">
        <w:t>r</w:t>
      </w:r>
      <w:r w:rsidR="005A713C">
        <w:t>esultat</w:t>
      </w:r>
      <w:r w:rsidR="001B6737">
        <w:t>.</w:t>
      </w:r>
      <w:r w:rsidR="005A713C">
        <w:t xml:space="preserve"> </w:t>
      </w:r>
      <w:r w:rsidR="008D7FA1">
        <w:t>Ibland anförs argumentet att</w:t>
      </w:r>
      <w:r w:rsidR="001B6737">
        <w:t xml:space="preserve"> de</w:t>
      </w:r>
      <w:r w:rsidR="008D7FA1">
        <w:t>t</w:t>
      </w:r>
      <w:r w:rsidR="001B6737">
        <w:t xml:space="preserve"> är en demokratifråga</w:t>
      </w:r>
      <w:r w:rsidR="00B527A2">
        <w:t>.</w:t>
      </w:r>
      <w:r w:rsidR="00CD54F7">
        <w:t xml:space="preserve"> </w:t>
      </w:r>
      <w:r w:rsidR="00B3037F">
        <w:t xml:space="preserve"> </w:t>
      </w:r>
      <w:r w:rsidR="001B6737">
        <w:t xml:space="preserve">Den växande patientrörelsen driver krav på insyn och inflytande. </w:t>
      </w:r>
      <w:r w:rsidR="00271C84">
        <w:t xml:space="preserve">Sammantaget kan man </w:t>
      </w:r>
      <w:r w:rsidR="001103DB">
        <w:t xml:space="preserve">- </w:t>
      </w:r>
      <w:r w:rsidR="00271C84">
        <w:t>för att använda ett missbrukat begrepp</w:t>
      </w:r>
      <w:r w:rsidR="001103DB">
        <w:t xml:space="preserve"> -</w:t>
      </w:r>
      <w:r w:rsidR="00C94E0A">
        <w:t xml:space="preserve"> säga att det </w:t>
      </w:r>
      <w:r w:rsidR="00F52E75">
        <w:t xml:space="preserve">är </w:t>
      </w:r>
      <w:r w:rsidR="00C94E0A">
        <w:t xml:space="preserve">politiskt korrekt att </w:t>
      </w:r>
      <w:r w:rsidR="00F368F3">
        <w:t>erbjuda patient</w:t>
      </w:r>
      <w:r w:rsidR="003F1058">
        <w:t>er någon form av insyn.</w:t>
      </w:r>
    </w:p>
    <w:p w14:paraId="4449FC62" w14:textId="331F7348" w:rsidR="001340AB" w:rsidRDefault="00910A6E">
      <w:r>
        <w:t>En slutsat</w:t>
      </w:r>
      <w:r w:rsidR="00EA64EB">
        <w:t>s</w:t>
      </w:r>
      <w:r>
        <w:t xml:space="preserve"> blir att vi inte ska f</w:t>
      </w:r>
      <w:r w:rsidR="00B153C9">
        <w:t xml:space="preserve">örvänta oss </w:t>
      </w:r>
      <w:r w:rsidR="00FB3382">
        <w:t>tydlighet</w:t>
      </w:r>
      <w:r w:rsidR="008F70C9">
        <w:t xml:space="preserve">, kanske inte heller iver, </w:t>
      </w:r>
      <w:r w:rsidR="00FB3382">
        <w:t xml:space="preserve">om vad vården vill när de efterfrågar </w:t>
      </w:r>
      <w:r w:rsidR="00513136">
        <w:t xml:space="preserve">vår </w:t>
      </w:r>
      <w:r w:rsidR="00FB3382">
        <w:t xml:space="preserve">medverkan. </w:t>
      </w:r>
      <w:r w:rsidR="001A4354">
        <w:t xml:space="preserve">Det faller därför på oss själva att </w:t>
      </w:r>
      <w:r w:rsidR="00115375">
        <w:t xml:space="preserve">förklara </w:t>
      </w:r>
      <w:r w:rsidR="00EA12E3">
        <w:t>på vad sätt vi kan</w:t>
      </w:r>
      <w:r w:rsidR="00E74135">
        <w:t xml:space="preserve"> bidra för att göra vården bättre.</w:t>
      </w:r>
      <w:r w:rsidR="00593DFB">
        <w:t xml:space="preserve"> </w:t>
      </w:r>
      <w:r w:rsidR="001340AB">
        <w:t xml:space="preserve">Och här </w:t>
      </w:r>
      <w:r w:rsidR="002966B0">
        <w:t>försöker jag sammanfatta mina egna erfarenheter</w:t>
      </w:r>
      <w:r w:rsidR="009F4778">
        <w:t xml:space="preserve"> och slutsatser. </w:t>
      </w:r>
      <w:r w:rsidR="002966B0">
        <w:t xml:space="preserve"> </w:t>
      </w:r>
    </w:p>
    <w:p w14:paraId="448C6EFF" w14:textId="348F5644" w:rsidR="00E74135" w:rsidRDefault="002966B0">
      <w:r>
        <w:t xml:space="preserve">En första markering är att påminna om att vården har ett enda </w:t>
      </w:r>
      <w:r w:rsidR="0069230B">
        <w:t>övergripande s</w:t>
      </w:r>
      <w:r>
        <w:t>yfte</w:t>
      </w:r>
      <w:r w:rsidR="00990F00">
        <w:t>, dvs att skapa mervärde för patienter. Vårdgivar</w:t>
      </w:r>
      <w:r w:rsidR="003C0D71">
        <w:t>nas</w:t>
      </w:r>
      <w:r w:rsidR="00EF4169">
        <w:t xml:space="preserve"> </w:t>
      </w:r>
      <w:r w:rsidR="00155568">
        <w:t xml:space="preserve">arbetsvillkor </w:t>
      </w:r>
      <w:r w:rsidR="00AB3492">
        <w:t>är</w:t>
      </w:r>
      <w:r w:rsidR="006C1B99">
        <w:t xml:space="preserve"> också</w:t>
      </w:r>
      <w:r w:rsidR="00155568">
        <w:t xml:space="preserve"> </w:t>
      </w:r>
      <w:r w:rsidR="003C0D71">
        <w:t>en viktig men trots allt underordnad fråga.</w:t>
      </w:r>
      <w:r w:rsidR="006E3417">
        <w:t xml:space="preserve"> </w:t>
      </w:r>
      <w:r w:rsidR="00FE3D33">
        <w:t xml:space="preserve">Men </w:t>
      </w:r>
      <w:r w:rsidR="00070D90">
        <w:t xml:space="preserve">ändå ligger </w:t>
      </w:r>
      <w:r w:rsidR="00FE3D33">
        <w:t>makten</w:t>
      </w:r>
      <w:r w:rsidR="00FC4647">
        <w:t xml:space="preserve"> över vården</w:t>
      </w:r>
      <w:r w:rsidR="00FF3BFD">
        <w:t xml:space="preserve"> och bedömningen av vårdbehoven</w:t>
      </w:r>
      <w:r w:rsidR="00FC4647">
        <w:t xml:space="preserve"> ensidigt på </w:t>
      </w:r>
      <w:r w:rsidR="00FE3D33">
        <w:t>vårdgivare</w:t>
      </w:r>
      <w:r w:rsidR="00FC4647">
        <w:t>n</w:t>
      </w:r>
      <w:r w:rsidR="004423DA">
        <w:t xml:space="preserve">. I annan produktion av tjänster och </w:t>
      </w:r>
      <w:r w:rsidR="00211609">
        <w:t xml:space="preserve">varor finns en </w:t>
      </w:r>
      <w:r w:rsidR="006A62EE">
        <w:t>produktivitets</w:t>
      </w:r>
      <w:r w:rsidR="0064777D">
        <w:t>drivande</w:t>
      </w:r>
      <w:r w:rsidR="00211609">
        <w:t xml:space="preserve"> press</w:t>
      </w:r>
      <w:r w:rsidR="0064777D">
        <w:t xml:space="preserve"> </w:t>
      </w:r>
      <w:r w:rsidR="006A62EE">
        <w:t xml:space="preserve">genom konkurrens och kunders valfrihet. </w:t>
      </w:r>
    </w:p>
    <w:p w14:paraId="3BAF2D9F" w14:textId="1F38EC46" w:rsidR="00AE7B67" w:rsidRDefault="00F25BA4" w:rsidP="00AE7B67">
      <w:pPr>
        <w:ind w:left="1304"/>
      </w:pPr>
      <w:r w:rsidRPr="00743AE2">
        <w:rPr>
          <w:u w:val="single"/>
        </w:rPr>
        <w:t xml:space="preserve">En utvikning: </w:t>
      </w:r>
      <w:r>
        <w:t>En intressant tanke är hur bildindustrin hade utvecklats om Henry Ford</w:t>
      </w:r>
      <w:r w:rsidR="00752CB4">
        <w:t xml:space="preserve"> ägt </w:t>
      </w:r>
      <w:r w:rsidR="007E5D04">
        <w:t>kun</w:t>
      </w:r>
      <w:r w:rsidR="00163310">
        <w:t>derna</w:t>
      </w:r>
      <w:r w:rsidR="00743AE2">
        <w:t xml:space="preserve"> på samma sätt som regionerna sina patienter. </w:t>
      </w:r>
      <w:r>
        <w:t xml:space="preserve"> </w:t>
      </w:r>
    </w:p>
    <w:p w14:paraId="093D0D2D" w14:textId="2CD0672A" w:rsidR="00910A6E" w:rsidRDefault="00C877BE" w:rsidP="00AE7B67">
      <w:r>
        <w:t>Bättre organiserade former för patienters insy</w:t>
      </w:r>
      <w:r w:rsidR="00647127">
        <w:t>n</w:t>
      </w:r>
      <w:r>
        <w:t xml:space="preserve"> och inflytande skulle kunna kompensera</w:t>
      </w:r>
      <w:r w:rsidR="005A0F1A">
        <w:t xml:space="preserve"> för </w:t>
      </w:r>
      <w:r w:rsidR="00C81B33">
        <w:t xml:space="preserve">denna obalans mellan intressen. </w:t>
      </w:r>
      <w:r w:rsidR="00413AEA">
        <w:t>Men det ställer krav på oss</w:t>
      </w:r>
      <w:r w:rsidR="00F64B94">
        <w:t xml:space="preserve"> själva,</w:t>
      </w:r>
      <w:r w:rsidR="00413AEA">
        <w:t xml:space="preserve"> </w:t>
      </w:r>
      <w:r w:rsidR="00F64B94">
        <w:t>på dem</w:t>
      </w:r>
      <w:r w:rsidR="007949C0">
        <w:t xml:space="preserve"> som ska företräda patientintresset. </w:t>
      </w:r>
      <w:r w:rsidR="007D5A52">
        <w:t>Den enskilde patienten är både svag och utsatt och kan sällan</w:t>
      </w:r>
      <w:r w:rsidR="00671BDA">
        <w:t xml:space="preserve"> förväntas bidra med mer generella perspektiv. </w:t>
      </w:r>
      <w:r w:rsidR="00923C19">
        <w:t xml:space="preserve">Det är här patientorganisationerna kommer in, dvs </w:t>
      </w:r>
      <w:r w:rsidR="00083D9C">
        <w:t xml:space="preserve">sammanslutningar som tagit som </w:t>
      </w:r>
      <w:r w:rsidR="00933120">
        <w:t xml:space="preserve">sin </w:t>
      </w:r>
      <w:r w:rsidR="00083D9C">
        <w:t xml:space="preserve">uppgift att </w:t>
      </w:r>
      <w:r w:rsidR="00CF6BB6">
        <w:t xml:space="preserve">ge </w:t>
      </w:r>
      <w:r w:rsidR="00083D9C">
        <w:t>stöd</w:t>
      </w:r>
      <w:r w:rsidR="00933120">
        <w:t xml:space="preserve"> till</w:t>
      </w:r>
      <w:r w:rsidR="00083D9C">
        <w:t xml:space="preserve"> ett patientkollektiv och driva vårdfrågor. </w:t>
      </w:r>
      <w:r w:rsidR="002271BC">
        <w:t>Patientföreträdaren</w:t>
      </w:r>
      <w:r w:rsidR="000F6F70">
        <w:t xml:space="preserve"> måste då</w:t>
      </w:r>
      <w:r w:rsidR="00C91748">
        <w:t xml:space="preserve"> lyfta sig från sin </w:t>
      </w:r>
      <w:r w:rsidR="00C55344">
        <w:t xml:space="preserve">egen nivå och tillägna sig det bredare perspektiv som krävs i dialog med vården. </w:t>
      </w:r>
    </w:p>
    <w:p w14:paraId="19868411" w14:textId="726F3406" w:rsidR="0077534D" w:rsidRDefault="00EE6D6C">
      <w:r>
        <w:t>Patientföreträdarens unik</w:t>
      </w:r>
      <w:r w:rsidR="00E342A3">
        <w:t>a</w:t>
      </w:r>
      <w:r>
        <w:t xml:space="preserve"> kompetens ska vara </w:t>
      </w:r>
      <w:r w:rsidR="00F95B6C">
        <w:t>vårdtagarperspektiv</w:t>
      </w:r>
      <w:r w:rsidR="00340F7D">
        <w:t>et</w:t>
      </w:r>
      <w:r w:rsidR="00F95B6C">
        <w:t xml:space="preserve">. </w:t>
      </w:r>
      <w:r w:rsidR="00340F7D">
        <w:t>Eftersom vi alla</w:t>
      </w:r>
      <w:r w:rsidR="006348F2">
        <w:t xml:space="preserve"> har omfattande</w:t>
      </w:r>
      <w:r w:rsidR="00FB6B38">
        <w:t xml:space="preserve"> erfarenheter och</w:t>
      </w:r>
      <w:r w:rsidR="006348F2">
        <w:t xml:space="preserve"> </w:t>
      </w:r>
      <w:r w:rsidR="00BC16F6">
        <w:t xml:space="preserve">kompetenser från andra delar av näringslivet är det frestande att </w:t>
      </w:r>
      <w:r w:rsidR="00E342A3">
        <w:t xml:space="preserve">försöka översätta detta till goda råd riktade till vården. </w:t>
      </w:r>
      <w:r w:rsidR="00E30C55">
        <w:t xml:space="preserve"> </w:t>
      </w:r>
      <w:r w:rsidR="002F604D">
        <w:t>Det fungerar sällan bra, särskilt om vi</w:t>
      </w:r>
      <w:r w:rsidR="00352EAD">
        <w:t xml:space="preserve"> </w:t>
      </w:r>
      <w:r w:rsidR="002F604D">
        <w:t>inte först grundligt satt oss in i de spelregler</w:t>
      </w:r>
      <w:r w:rsidR="00352EAD">
        <w:t xml:space="preserve"> som gäller inom vården.</w:t>
      </w:r>
      <w:r w:rsidR="00E30C55">
        <w:t xml:space="preserve"> </w:t>
      </w:r>
      <w:r w:rsidR="00352EAD">
        <w:t>Det bästa råd jag kan ge är att lyssna, fråga</w:t>
      </w:r>
      <w:r w:rsidR="00BC53D3">
        <w:t>, tänka efter</w:t>
      </w:r>
      <w:r w:rsidR="00F94100">
        <w:t>, bygga förtroende</w:t>
      </w:r>
      <w:r w:rsidR="00BC53D3">
        <w:t xml:space="preserve">. </w:t>
      </w:r>
      <w:r w:rsidR="00F83E5C">
        <w:t>En</w:t>
      </w:r>
      <w:r w:rsidR="001D7D31">
        <w:t xml:space="preserve"> annan</w:t>
      </w:r>
      <w:r w:rsidR="00F83E5C">
        <w:t xml:space="preserve"> fälla att undvika är </w:t>
      </w:r>
      <w:r w:rsidR="007E1317">
        <w:t xml:space="preserve">att </w:t>
      </w:r>
      <w:r w:rsidR="00193A9A">
        <w:t xml:space="preserve">använda plattformen till </w:t>
      </w:r>
      <w:r w:rsidR="00F83E5C">
        <w:t>att agera</w:t>
      </w:r>
      <w:r w:rsidR="00193A9A">
        <w:t xml:space="preserve"> i egen sak, sin egen vår</w:t>
      </w:r>
      <w:r w:rsidR="002E5E4D">
        <w:t xml:space="preserve">d. </w:t>
      </w:r>
    </w:p>
    <w:p w14:paraId="4B83FD8B" w14:textId="18193164" w:rsidR="00E81D5F" w:rsidRDefault="001F0696">
      <w:r>
        <w:t xml:space="preserve">Vi behöver också </w:t>
      </w:r>
      <w:r w:rsidR="00791015">
        <w:t xml:space="preserve">bli mer konkreta i vad vi kan bidra med. </w:t>
      </w:r>
      <w:r w:rsidR="0015723F">
        <w:t xml:space="preserve">Min erfarenhet </w:t>
      </w:r>
      <w:r w:rsidR="008F1374">
        <w:t>ä</w:t>
      </w:r>
      <w:r w:rsidR="0015723F">
        <w:t xml:space="preserve">r att det i hög grad handlar om </w:t>
      </w:r>
      <w:r w:rsidR="00A56318">
        <w:t xml:space="preserve">att påverka </w:t>
      </w:r>
      <w:r w:rsidR="0015723F">
        <w:t xml:space="preserve">prioriteringar. </w:t>
      </w:r>
      <w:r w:rsidR="00EF1516">
        <w:t xml:space="preserve">Inom vården läggs stor energi på att bli bättre på </w:t>
      </w:r>
      <w:r w:rsidR="0023139B">
        <w:t>sådant som man redan är bra på. Det är naturligtvis positivt, men för patienterna</w:t>
      </w:r>
      <w:r w:rsidR="00B70B9C">
        <w:t xml:space="preserve"> är det ofta svagheterna i vården </w:t>
      </w:r>
      <w:r w:rsidR="009F323B">
        <w:t>som skaver</w:t>
      </w:r>
      <w:r w:rsidR="0051090B">
        <w:t xml:space="preserve"> värst</w:t>
      </w:r>
      <w:r w:rsidR="009F323B">
        <w:t xml:space="preserve">. </w:t>
      </w:r>
      <w:r w:rsidR="009B4261">
        <w:t>Brister i vården</w:t>
      </w:r>
      <w:r w:rsidR="006C0319">
        <w:t xml:space="preserve"> som </w:t>
      </w:r>
      <w:r w:rsidR="00754795">
        <w:t xml:space="preserve">okänsligt bemötande, </w:t>
      </w:r>
      <w:r w:rsidR="006C0319">
        <w:t>väntetider, otillgängli</w:t>
      </w:r>
      <w:r w:rsidR="00A56318">
        <w:t>g</w:t>
      </w:r>
      <w:r w:rsidR="006C0319">
        <w:t>het</w:t>
      </w:r>
      <w:r w:rsidR="00A56318">
        <w:t>,</w:t>
      </w:r>
      <w:r w:rsidR="006C0319">
        <w:t xml:space="preserve"> </w:t>
      </w:r>
      <w:r w:rsidR="0029533D">
        <w:t>avsaknad av</w:t>
      </w:r>
      <w:r w:rsidR="006C0319">
        <w:t xml:space="preserve"> kontinuitet</w:t>
      </w:r>
      <w:r w:rsidR="00533533">
        <w:t xml:space="preserve"> och likvärdighet är exempel. </w:t>
      </w:r>
      <w:r w:rsidR="006226A0">
        <w:t xml:space="preserve">Uppföljningsdata i register och annat är därför ett viktigt redskap för oss. </w:t>
      </w:r>
      <w:r w:rsidR="00533533">
        <w:t xml:space="preserve">Fokus behöver också flyttas från det rent medicinska till det </w:t>
      </w:r>
      <w:r w:rsidR="003C11B7">
        <w:t>mer holistiska, från överlevnad till livskvalitet</w:t>
      </w:r>
      <w:r w:rsidR="00450161">
        <w:t>, från</w:t>
      </w:r>
      <w:r w:rsidR="00824315">
        <w:t xml:space="preserve"> pa</w:t>
      </w:r>
      <w:r w:rsidR="00373938">
        <w:t>t</w:t>
      </w:r>
      <w:r w:rsidR="00824315">
        <w:t>ienten</w:t>
      </w:r>
      <w:r w:rsidR="00373938">
        <w:t xml:space="preserve"> </w:t>
      </w:r>
      <w:r w:rsidR="0005508C">
        <w:t>som objekt</w:t>
      </w:r>
      <w:r w:rsidR="00450161">
        <w:t xml:space="preserve"> till subje</w:t>
      </w:r>
      <w:r w:rsidR="004E4A88">
        <w:t>kt</w:t>
      </w:r>
      <w:r w:rsidR="003C11B7">
        <w:t xml:space="preserve">. </w:t>
      </w:r>
      <w:r w:rsidR="005D2F43">
        <w:t>Begreppet rehabilitering</w:t>
      </w:r>
      <w:r w:rsidR="00220F8F">
        <w:t xml:space="preserve"> rymmer </w:t>
      </w:r>
      <w:r w:rsidR="00220F8F">
        <w:lastRenderedPageBreak/>
        <w:t>mycket av detta</w:t>
      </w:r>
      <w:r w:rsidR="009E5634">
        <w:t xml:space="preserve"> hela vägen</w:t>
      </w:r>
      <w:r w:rsidR="008440D9">
        <w:t xml:space="preserve"> från diagnos och vidare</w:t>
      </w:r>
      <w:r w:rsidR="00220F8F">
        <w:t xml:space="preserve">, men är också det område som är sämst </w:t>
      </w:r>
      <w:r w:rsidR="00C23F9A">
        <w:t>organiserat och resurssatt.</w:t>
      </w:r>
      <w:r w:rsidR="00E73C58">
        <w:t xml:space="preserve"> </w:t>
      </w:r>
      <w:r w:rsidR="0082697B">
        <w:t xml:space="preserve">Annat som vi kan bidra med är att lyfta sådant som </w:t>
      </w:r>
      <w:r w:rsidR="00386470">
        <w:t xml:space="preserve">inom vården </w:t>
      </w:r>
      <w:r w:rsidR="006842BD">
        <w:t>är känsligt att beröra</w:t>
      </w:r>
      <w:r w:rsidR="00574A52">
        <w:t xml:space="preserve"> på grund av p</w:t>
      </w:r>
      <w:r w:rsidR="006842BD">
        <w:t>restige</w:t>
      </w:r>
      <w:r w:rsidR="00F877AA">
        <w:t xml:space="preserve"> och</w:t>
      </w:r>
      <w:r w:rsidR="006842BD">
        <w:t xml:space="preserve"> kollegial artighet</w:t>
      </w:r>
      <w:r w:rsidR="00574A52">
        <w:t xml:space="preserve">. </w:t>
      </w:r>
      <w:r w:rsidR="00036FEB">
        <w:t xml:space="preserve"> Ett bra exempel är</w:t>
      </w:r>
      <w:r w:rsidR="004C298F">
        <w:t xml:space="preserve"> kvalitets</w:t>
      </w:r>
      <w:r w:rsidR="00E15EB1">
        <w:t>frågor, inte minst</w:t>
      </w:r>
      <w:r w:rsidR="00036FEB">
        <w:t xml:space="preserve"> inom kirurgin. </w:t>
      </w:r>
    </w:p>
    <w:p w14:paraId="5043BD54" w14:textId="41FF0FC6" w:rsidR="00B15A62" w:rsidRDefault="00B15A62">
      <w:r>
        <w:t xml:space="preserve">En </w:t>
      </w:r>
      <w:r w:rsidR="00CF156F">
        <w:t>avslutande</w:t>
      </w:r>
      <w:r>
        <w:t xml:space="preserve"> fråga att fundera på är </w:t>
      </w:r>
      <w:r w:rsidR="00FD575E">
        <w:t xml:space="preserve">hur </w:t>
      </w:r>
      <w:r w:rsidR="00D81587">
        <w:t xml:space="preserve">vi vill att </w:t>
      </w:r>
      <w:r w:rsidR="00FD575E">
        <w:t xml:space="preserve">patientföreträdarna ska länkas in i organisationen. Hittills </w:t>
      </w:r>
      <w:r w:rsidR="00E8590B">
        <w:t xml:space="preserve">har det varit så att patientrepresentation </w:t>
      </w:r>
      <w:r w:rsidR="00F222AE">
        <w:t>sällan förekommit</w:t>
      </w:r>
      <w:r w:rsidR="00E86A7F">
        <w:t xml:space="preserve"> i linjeorganisationen</w:t>
      </w:r>
      <w:r w:rsidR="00087AFA">
        <w:t>, däremot i regionens så kallade gemensamma organisation för kuns</w:t>
      </w:r>
      <w:r w:rsidR="00082BC2">
        <w:t>k</w:t>
      </w:r>
      <w:r w:rsidR="00087AFA">
        <w:t>apsstyrning</w:t>
      </w:r>
      <w:r w:rsidR="00E86A7F">
        <w:t xml:space="preserve">. </w:t>
      </w:r>
      <w:r w:rsidR="00082BC2">
        <w:t>Begreppet avse</w:t>
      </w:r>
      <w:r w:rsidR="009D465B">
        <w:t>r</w:t>
      </w:r>
      <w:r w:rsidR="00082BC2">
        <w:t xml:space="preserve"> allt sådant arbete på natio</w:t>
      </w:r>
      <w:r w:rsidR="009D465B">
        <w:t>n</w:t>
      </w:r>
      <w:r w:rsidR="00082BC2">
        <w:t>ell och region</w:t>
      </w:r>
      <w:r w:rsidR="009D465B">
        <w:t xml:space="preserve">al nivå </w:t>
      </w:r>
      <w:r w:rsidR="00DD09F6">
        <w:t xml:space="preserve">som </w:t>
      </w:r>
      <w:r w:rsidR="002C1CFF">
        <w:t>går ut på att formulera rekommendationer och riktlinj</w:t>
      </w:r>
      <w:r w:rsidR="00B6751B">
        <w:t>er.</w:t>
      </w:r>
      <w:r w:rsidR="002C1CFF">
        <w:t xml:space="preserve"> </w:t>
      </w:r>
      <w:r w:rsidR="00466F2C">
        <w:t>RCC är ett bra exempel</w:t>
      </w:r>
      <w:r w:rsidR="00FC21A6">
        <w:t xml:space="preserve">. Den nya organisationen med </w:t>
      </w:r>
      <w:r w:rsidR="00AC5979">
        <w:t xml:space="preserve">Comprehensive Cancer Centers, CCC, </w:t>
      </w:r>
      <w:proofErr w:type="gramStart"/>
      <w:r w:rsidR="00EA33FF">
        <w:t>(</w:t>
      </w:r>
      <w:r w:rsidR="00FA7364">
        <w:t xml:space="preserve"> t</w:t>
      </w:r>
      <w:proofErr w:type="gramEnd"/>
      <w:r w:rsidR="00FA7364">
        <w:t xml:space="preserve"> ex </w:t>
      </w:r>
      <w:r w:rsidR="00EA33FF">
        <w:t>Karolinska i Stockho</w:t>
      </w:r>
      <w:r w:rsidR="00201902">
        <w:t>l</w:t>
      </w:r>
      <w:r w:rsidR="00EA33FF">
        <w:t xml:space="preserve">m) </w:t>
      </w:r>
      <w:r w:rsidR="00023252">
        <w:t>och d</w:t>
      </w:r>
      <w:r w:rsidR="00E17FAE">
        <w:t xml:space="preserve">eras patientnätverk innebär att företrädarna flyttas något närmare </w:t>
      </w:r>
      <w:r w:rsidR="00EA33FF">
        <w:t>d</w:t>
      </w:r>
      <w:r w:rsidR="007542BF">
        <w:t>en exekutiva makten</w:t>
      </w:r>
      <w:r w:rsidR="00E17FAE">
        <w:t xml:space="preserve">. </w:t>
      </w:r>
      <w:r w:rsidR="0002755D">
        <w:t>De patien</w:t>
      </w:r>
      <w:r w:rsidR="00FC21A6">
        <w:t>t</w:t>
      </w:r>
      <w:r w:rsidR="0002755D">
        <w:t>råd som</w:t>
      </w:r>
      <w:r w:rsidR="009E572D">
        <w:t xml:space="preserve"> nu börjar</w:t>
      </w:r>
      <w:r w:rsidR="0002755D">
        <w:t xml:space="preserve"> inrättas </w:t>
      </w:r>
      <w:r w:rsidR="009E572D">
        <w:t>direkt vid</w:t>
      </w:r>
      <w:r w:rsidR="00C867A3">
        <w:t xml:space="preserve"> PCC och </w:t>
      </w:r>
      <w:r w:rsidR="0002755D">
        <w:t xml:space="preserve">kliniker </w:t>
      </w:r>
      <w:r w:rsidR="00A81EC1">
        <w:t xml:space="preserve">är </w:t>
      </w:r>
      <w:r w:rsidR="00626147">
        <w:t xml:space="preserve">också ett steg i denna riktning. </w:t>
      </w:r>
      <w:r w:rsidR="00E72F22">
        <w:t xml:space="preserve"> </w:t>
      </w:r>
    </w:p>
    <w:p w14:paraId="3F66313F" w14:textId="574719CF" w:rsidR="00E72F22" w:rsidRDefault="00E72F22">
      <w:r>
        <w:t xml:space="preserve">I vårt fall med en framtida organisation med tre </w:t>
      </w:r>
      <w:r w:rsidR="00E75D14">
        <w:t>P</w:t>
      </w:r>
      <w:r>
        <w:t xml:space="preserve">CC </w:t>
      </w:r>
      <w:r w:rsidR="001C1D2A">
        <w:t>kan vår</w:t>
      </w:r>
      <w:r w:rsidR="00430746">
        <w:t>t</w:t>
      </w:r>
      <w:r w:rsidR="001C1D2A">
        <w:t xml:space="preserve"> </w:t>
      </w:r>
      <w:r w:rsidR="00430746">
        <w:t xml:space="preserve">långsiktiga </w:t>
      </w:r>
      <w:r w:rsidR="001C1D2A">
        <w:t xml:space="preserve">mål vara att patientföreträdare ska ingå i </w:t>
      </w:r>
      <w:r w:rsidR="00430746">
        <w:t>respektive ledningsgrupp samt i varje</w:t>
      </w:r>
      <w:r w:rsidR="00172BF6">
        <w:t xml:space="preserve"> </w:t>
      </w:r>
      <w:r w:rsidR="006F1884">
        <w:t xml:space="preserve">annan </w:t>
      </w:r>
      <w:r w:rsidR="00172BF6">
        <w:t xml:space="preserve">gruppering </w:t>
      </w:r>
      <w:r w:rsidR="00E75D14">
        <w:t>över och mellan dessa</w:t>
      </w:r>
      <w:r w:rsidR="00B70758">
        <w:t xml:space="preserve"> med uppgift</w:t>
      </w:r>
      <w:r w:rsidR="00F8521C">
        <w:t xml:space="preserve"> att </w:t>
      </w:r>
      <w:r w:rsidR="00145C8D">
        <w:t>bidra i utvecklingsarbetet</w:t>
      </w:r>
      <w:r w:rsidR="00430746">
        <w:t>.</w:t>
      </w:r>
    </w:p>
    <w:p w14:paraId="353E13D2" w14:textId="77777777" w:rsidR="00466BF8" w:rsidRDefault="00466BF8"/>
    <w:p w14:paraId="76D22E2F" w14:textId="77777777" w:rsidR="001D795F" w:rsidRDefault="001D795F"/>
    <w:sectPr w:rsidR="001D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5F"/>
    <w:rsid w:val="000003C8"/>
    <w:rsid w:val="000129B4"/>
    <w:rsid w:val="00015E09"/>
    <w:rsid w:val="00015E39"/>
    <w:rsid w:val="00016FAC"/>
    <w:rsid w:val="00023252"/>
    <w:rsid w:val="000271FC"/>
    <w:rsid w:val="0002755D"/>
    <w:rsid w:val="00036FEB"/>
    <w:rsid w:val="0004376D"/>
    <w:rsid w:val="000535A2"/>
    <w:rsid w:val="0005508C"/>
    <w:rsid w:val="00057DA8"/>
    <w:rsid w:val="00070D90"/>
    <w:rsid w:val="00080103"/>
    <w:rsid w:val="00082BC2"/>
    <w:rsid w:val="00083D9C"/>
    <w:rsid w:val="00087AFA"/>
    <w:rsid w:val="000A1036"/>
    <w:rsid w:val="000B433F"/>
    <w:rsid w:val="000C2514"/>
    <w:rsid w:val="000C34F0"/>
    <w:rsid w:val="000C5380"/>
    <w:rsid w:val="000C75E5"/>
    <w:rsid w:val="000C7F96"/>
    <w:rsid w:val="000D0117"/>
    <w:rsid w:val="000D49CA"/>
    <w:rsid w:val="000D4D17"/>
    <w:rsid w:val="000E06AC"/>
    <w:rsid w:val="000E0AD2"/>
    <w:rsid w:val="000E5E7C"/>
    <w:rsid w:val="000F6F70"/>
    <w:rsid w:val="0010405F"/>
    <w:rsid w:val="001103DB"/>
    <w:rsid w:val="00115375"/>
    <w:rsid w:val="001210DA"/>
    <w:rsid w:val="00123599"/>
    <w:rsid w:val="00124FE0"/>
    <w:rsid w:val="00130CB7"/>
    <w:rsid w:val="001340AB"/>
    <w:rsid w:val="00135F3D"/>
    <w:rsid w:val="00143C3C"/>
    <w:rsid w:val="00145C8D"/>
    <w:rsid w:val="00150EC7"/>
    <w:rsid w:val="00155568"/>
    <w:rsid w:val="0015723F"/>
    <w:rsid w:val="00163310"/>
    <w:rsid w:val="0016508D"/>
    <w:rsid w:val="00166C86"/>
    <w:rsid w:val="00172606"/>
    <w:rsid w:val="00172BF6"/>
    <w:rsid w:val="0018742D"/>
    <w:rsid w:val="00193A9A"/>
    <w:rsid w:val="00195B4C"/>
    <w:rsid w:val="00196E89"/>
    <w:rsid w:val="001A4354"/>
    <w:rsid w:val="001B3CC2"/>
    <w:rsid w:val="001B6737"/>
    <w:rsid w:val="001B7179"/>
    <w:rsid w:val="001C1D2A"/>
    <w:rsid w:val="001C46AD"/>
    <w:rsid w:val="001D795F"/>
    <w:rsid w:val="001D7D31"/>
    <w:rsid w:val="001F0696"/>
    <w:rsid w:val="001F2193"/>
    <w:rsid w:val="001F7AA4"/>
    <w:rsid w:val="00201902"/>
    <w:rsid w:val="00211609"/>
    <w:rsid w:val="002137F4"/>
    <w:rsid w:val="00220F8F"/>
    <w:rsid w:val="002271BC"/>
    <w:rsid w:val="002279E5"/>
    <w:rsid w:val="0023139B"/>
    <w:rsid w:val="00234294"/>
    <w:rsid w:val="0023480A"/>
    <w:rsid w:val="00235AA8"/>
    <w:rsid w:val="00251ABA"/>
    <w:rsid w:val="00271C84"/>
    <w:rsid w:val="00280202"/>
    <w:rsid w:val="00281EF9"/>
    <w:rsid w:val="00285FD5"/>
    <w:rsid w:val="002950EB"/>
    <w:rsid w:val="0029533D"/>
    <w:rsid w:val="002966B0"/>
    <w:rsid w:val="002B5862"/>
    <w:rsid w:val="002C0F7E"/>
    <w:rsid w:val="002C196F"/>
    <w:rsid w:val="002C1CFF"/>
    <w:rsid w:val="002D4880"/>
    <w:rsid w:val="002E0421"/>
    <w:rsid w:val="002E285C"/>
    <w:rsid w:val="002E5E4D"/>
    <w:rsid w:val="002F0F54"/>
    <w:rsid w:val="002F3493"/>
    <w:rsid w:val="002F604D"/>
    <w:rsid w:val="00306638"/>
    <w:rsid w:val="00313D17"/>
    <w:rsid w:val="00326CCD"/>
    <w:rsid w:val="00333229"/>
    <w:rsid w:val="00340F7D"/>
    <w:rsid w:val="00352EAD"/>
    <w:rsid w:val="003560A0"/>
    <w:rsid w:val="003578C5"/>
    <w:rsid w:val="00373938"/>
    <w:rsid w:val="00373E5A"/>
    <w:rsid w:val="003851C4"/>
    <w:rsid w:val="00386470"/>
    <w:rsid w:val="003A2153"/>
    <w:rsid w:val="003A7FCE"/>
    <w:rsid w:val="003B31C3"/>
    <w:rsid w:val="003C0D71"/>
    <w:rsid w:val="003C11B7"/>
    <w:rsid w:val="003C35FD"/>
    <w:rsid w:val="003D085C"/>
    <w:rsid w:val="003D1B91"/>
    <w:rsid w:val="003E3291"/>
    <w:rsid w:val="003E3582"/>
    <w:rsid w:val="003F1058"/>
    <w:rsid w:val="003F6505"/>
    <w:rsid w:val="00413AEA"/>
    <w:rsid w:val="0041473B"/>
    <w:rsid w:val="00417452"/>
    <w:rsid w:val="00430746"/>
    <w:rsid w:val="004423DA"/>
    <w:rsid w:val="00442E2C"/>
    <w:rsid w:val="00450161"/>
    <w:rsid w:val="00466BF8"/>
    <w:rsid w:val="00466C64"/>
    <w:rsid w:val="00466F2C"/>
    <w:rsid w:val="004866B9"/>
    <w:rsid w:val="00487F5A"/>
    <w:rsid w:val="00497526"/>
    <w:rsid w:val="004C0258"/>
    <w:rsid w:val="004C1972"/>
    <w:rsid w:val="004C298F"/>
    <w:rsid w:val="004C765F"/>
    <w:rsid w:val="004D1D5D"/>
    <w:rsid w:val="004D5343"/>
    <w:rsid w:val="004E4A88"/>
    <w:rsid w:val="005019D9"/>
    <w:rsid w:val="00502B3C"/>
    <w:rsid w:val="0050645C"/>
    <w:rsid w:val="0051090B"/>
    <w:rsid w:val="00513136"/>
    <w:rsid w:val="00515DEE"/>
    <w:rsid w:val="00533533"/>
    <w:rsid w:val="00545C17"/>
    <w:rsid w:val="00557287"/>
    <w:rsid w:val="005578AB"/>
    <w:rsid w:val="00560155"/>
    <w:rsid w:val="00574A52"/>
    <w:rsid w:val="00585CEC"/>
    <w:rsid w:val="00593DFB"/>
    <w:rsid w:val="005A0F1A"/>
    <w:rsid w:val="005A713C"/>
    <w:rsid w:val="005C2807"/>
    <w:rsid w:val="005C5C04"/>
    <w:rsid w:val="005C7662"/>
    <w:rsid w:val="005D2F43"/>
    <w:rsid w:val="005E51E2"/>
    <w:rsid w:val="005F1412"/>
    <w:rsid w:val="00603871"/>
    <w:rsid w:val="00611123"/>
    <w:rsid w:val="00622153"/>
    <w:rsid w:val="006226A0"/>
    <w:rsid w:val="00626147"/>
    <w:rsid w:val="0063455D"/>
    <w:rsid w:val="006348F2"/>
    <w:rsid w:val="00647127"/>
    <w:rsid w:val="0064777D"/>
    <w:rsid w:val="006533C5"/>
    <w:rsid w:val="00671BDA"/>
    <w:rsid w:val="006807E4"/>
    <w:rsid w:val="00681519"/>
    <w:rsid w:val="006842BD"/>
    <w:rsid w:val="0069230B"/>
    <w:rsid w:val="006A62EE"/>
    <w:rsid w:val="006C0319"/>
    <w:rsid w:val="006C1B99"/>
    <w:rsid w:val="006C3046"/>
    <w:rsid w:val="006C7CE1"/>
    <w:rsid w:val="006E3417"/>
    <w:rsid w:val="006F1884"/>
    <w:rsid w:val="00702382"/>
    <w:rsid w:val="00712AC6"/>
    <w:rsid w:val="00712C6B"/>
    <w:rsid w:val="00721A85"/>
    <w:rsid w:val="00723DC6"/>
    <w:rsid w:val="007374A9"/>
    <w:rsid w:val="00743AE2"/>
    <w:rsid w:val="00744B02"/>
    <w:rsid w:val="00746327"/>
    <w:rsid w:val="00752CB4"/>
    <w:rsid w:val="007542BF"/>
    <w:rsid w:val="00754795"/>
    <w:rsid w:val="00761578"/>
    <w:rsid w:val="007616A3"/>
    <w:rsid w:val="0076401A"/>
    <w:rsid w:val="0077534D"/>
    <w:rsid w:val="00782BEE"/>
    <w:rsid w:val="007906BF"/>
    <w:rsid w:val="00791015"/>
    <w:rsid w:val="007929E2"/>
    <w:rsid w:val="007949C0"/>
    <w:rsid w:val="007A5A9F"/>
    <w:rsid w:val="007C0C76"/>
    <w:rsid w:val="007C5DCC"/>
    <w:rsid w:val="007C5F72"/>
    <w:rsid w:val="007D59B9"/>
    <w:rsid w:val="007D5A52"/>
    <w:rsid w:val="007E1317"/>
    <w:rsid w:val="007E4172"/>
    <w:rsid w:val="007E5D04"/>
    <w:rsid w:val="007F033F"/>
    <w:rsid w:val="007F3886"/>
    <w:rsid w:val="0080192C"/>
    <w:rsid w:val="00806A63"/>
    <w:rsid w:val="00807A88"/>
    <w:rsid w:val="008169AE"/>
    <w:rsid w:val="00824315"/>
    <w:rsid w:val="0082697B"/>
    <w:rsid w:val="008440D9"/>
    <w:rsid w:val="008466AB"/>
    <w:rsid w:val="00856AA0"/>
    <w:rsid w:val="00862451"/>
    <w:rsid w:val="00864624"/>
    <w:rsid w:val="00866EEC"/>
    <w:rsid w:val="008730D4"/>
    <w:rsid w:val="0087503F"/>
    <w:rsid w:val="00895A1F"/>
    <w:rsid w:val="008A1FD9"/>
    <w:rsid w:val="008A43E5"/>
    <w:rsid w:val="008B4C6F"/>
    <w:rsid w:val="008B5F55"/>
    <w:rsid w:val="008C17A9"/>
    <w:rsid w:val="008C1823"/>
    <w:rsid w:val="008C56F5"/>
    <w:rsid w:val="008C7D9F"/>
    <w:rsid w:val="008D240D"/>
    <w:rsid w:val="008D27FD"/>
    <w:rsid w:val="008D4618"/>
    <w:rsid w:val="008D75B7"/>
    <w:rsid w:val="008D7FA1"/>
    <w:rsid w:val="008E75EA"/>
    <w:rsid w:val="008F1374"/>
    <w:rsid w:val="008F70C9"/>
    <w:rsid w:val="0090686E"/>
    <w:rsid w:val="00910A6E"/>
    <w:rsid w:val="00914A08"/>
    <w:rsid w:val="00916FEA"/>
    <w:rsid w:val="00917EEC"/>
    <w:rsid w:val="00923C19"/>
    <w:rsid w:val="00933120"/>
    <w:rsid w:val="00940A30"/>
    <w:rsid w:val="00942E8F"/>
    <w:rsid w:val="009516F5"/>
    <w:rsid w:val="00952EEA"/>
    <w:rsid w:val="00955F36"/>
    <w:rsid w:val="00961AD3"/>
    <w:rsid w:val="00964C3A"/>
    <w:rsid w:val="00971E0B"/>
    <w:rsid w:val="00976B2A"/>
    <w:rsid w:val="00990F00"/>
    <w:rsid w:val="009B3162"/>
    <w:rsid w:val="009B4261"/>
    <w:rsid w:val="009B5944"/>
    <w:rsid w:val="009C33F4"/>
    <w:rsid w:val="009C7E6E"/>
    <w:rsid w:val="009D22C5"/>
    <w:rsid w:val="009D3742"/>
    <w:rsid w:val="009D465B"/>
    <w:rsid w:val="009D70F5"/>
    <w:rsid w:val="009D753F"/>
    <w:rsid w:val="009E2E1F"/>
    <w:rsid w:val="009E51D2"/>
    <w:rsid w:val="009E5634"/>
    <w:rsid w:val="009E572D"/>
    <w:rsid w:val="009F323B"/>
    <w:rsid w:val="009F4778"/>
    <w:rsid w:val="009F495C"/>
    <w:rsid w:val="00A10D6E"/>
    <w:rsid w:val="00A16F57"/>
    <w:rsid w:val="00A3689A"/>
    <w:rsid w:val="00A45763"/>
    <w:rsid w:val="00A56318"/>
    <w:rsid w:val="00A5719E"/>
    <w:rsid w:val="00A71768"/>
    <w:rsid w:val="00A73D67"/>
    <w:rsid w:val="00A81521"/>
    <w:rsid w:val="00A81EC1"/>
    <w:rsid w:val="00A8294D"/>
    <w:rsid w:val="00A9739D"/>
    <w:rsid w:val="00AA0E9E"/>
    <w:rsid w:val="00AA3663"/>
    <w:rsid w:val="00AA5C9F"/>
    <w:rsid w:val="00AB3492"/>
    <w:rsid w:val="00AB4F18"/>
    <w:rsid w:val="00AC2F6F"/>
    <w:rsid w:val="00AC5724"/>
    <w:rsid w:val="00AC5979"/>
    <w:rsid w:val="00AC5B79"/>
    <w:rsid w:val="00AD033F"/>
    <w:rsid w:val="00AD7FA0"/>
    <w:rsid w:val="00AE144B"/>
    <w:rsid w:val="00AE1BE3"/>
    <w:rsid w:val="00AE1C8E"/>
    <w:rsid w:val="00AE40E0"/>
    <w:rsid w:val="00AE7B67"/>
    <w:rsid w:val="00AE7F09"/>
    <w:rsid w:val="00B0024F"/>
    <w:rsid w:val="00B12E60"/>
    <w:rsid w:val="00B153C9"/>
    <w:rsid w:val="00B15A62"/>
    <w:rsid w:val="00B2102A"/>
    <w:rsid w:val="00B3037F"/>
    <w:rsid w:val="00B4174F"/>
    <w:rsid w:val="00B42189"/>
    <w:rsid w:val="00B432EB"/>
    <w:rsid w:val="00B47DB7"/>
    <w:rsid w:val="00B527A2"/>
    <w:rsid w:val="00B6619B"/>
    <w:rsid w:val="00B6751B"/>
    <w:rsid w:val="00B70758"/>
    <w:rsid w:val="00B70B9C"/>
    <w:rsid w:val="00B92720"/>
    <w:rsid w:val="00B93754"/>
    <w:rsid w:val="00B9511C"/>
    <w:rsid w:val="00B96D89"/>
    <w:rsid w:val="00BA08D9"/>
    <w:rsid w:val="00BA1008"/>
    <w:rsid w:val="00BC16F6"/>
    <w:rsid w:val="00BC53D3"/>
    <w:rsid w:val="00BC7A4F"/>
    <w:rsid w:val="00BF4698"/>
    <w:rsid w:val="00BF698A"/>
    <w:rsid w:val="00C00AAB"/>
    <w:rsid w:val="00C0327C"/>
    <w:rsid w:val="00C0356D"/>
    <w:rsid w:val="00C1481A"/>
    <w:rsid w:val="00C149C0"/>
    <w:rsid w:val="00C23F9A"/>
    <w:rsid w:val="00C25461"/>
    <w:rsid w:val="00C412A7"/>
    <w:rsid w:val="00C55344"/>
    <w:rsid w:val="00C674E6"/>
    <w:rsid w:val="00C70A70"/>
    <w:rsid w:val="00C81B33"/>
    <w:rsid w:val="00C84D82"/>
    <w:rsid w:val="00C867A3"/>
    <w:rsid w:val="00C877BE"/>
    <w:rsid w:val="00C87824"/>
    <w:rsid w:val="00C91748"/>
    <w:rsid w:val="00C94E0A"/>
    <w:rsid w:val="00CA1EA1"/>
    <w:rsid w:val="00CA3219"/>
    <w:rsid w:val="00CB5D90"/>
    <w:rsid w:val="00CC1E89"/>
    <w:rsid w:val="00CC2A61"/>
    <w:rsid w:val="00CD54F7"/>
    <w:rsid w:val="00CD74B6"/>
    <w:rsid w:val="00CF156F"/>
    <w:rsid w:val="00CF1F3C"/>
    <w:rsid w:val="00CF6BB6"/>
    <w:rsid w:val="00D01209"/>
    <w:rsid w:val="00D02AF0"/>
    <w:rsid w:val="00D12E7C"/>
    <w:rsid w:val="00D16237"/>
    <w:rsid w:val="00D373A0"/>
    <w:rsid w:val="00D5592F"/>
    <w:rsid w:val="00D65FAF"/>
    <w:rsid w:val="00D71E62"/>
    <w:rsid w:val="00D74AB5"/>
    <w:rsid w:val="00D81587"/>
    <w:rsid w:val="00D8185E"/>
    <w:rsid w:val="00D853A7"/>
    <w:rsid w:val="00DA1A53"/>
    <w:rsid w:val="00DA6719"/>
    <w:rsid w:val="00DB29A2"/>
    <w:rsid w:val="00DD09F6"/>
    <w:rsid w:val="00DD6921"/>
    <w:rsid w:val="00DE157B"/>
    <w:rsid w:val="00DF3E21"/>
    <w:rsid w:val="00E00EC4"/>
    <w:rsid w:val="00E15EB1"/>
    <w:rsid w:val="00E17FAE"/>
    <w:rsid w:val="00E21E7F"/>
    <w:rsid w:val="00E21ECC"/>
    <w:rsid w:val="00E30C55"/>
    <w:rsid w:val="00E3283E"/>
    <w:rsid w:val="00E342A3"/>
    <w:rsid w:val="00E362F1"/>
    <w:rsid w:val="00E42FF5"/>
    <w:rsid w:val="00E571D5"/>
    <w:rsid w:val="00E57442"/>
    <w:rsid w:val="00E57F15"/>
    <w:rsid w:val="00E7263A"/>
    <w:rsid w:val="00E72F22"/>
    <w:rsid w:val="00E73C58"/>
    <w:rsid w:val="00E74135"/>
    <w:rsid w:val="00E75D14"/>
    <w:rsid w:val="00E81D5F"/>
    <w:rsid w:val="00E81E3F"/>
    <w:rsid w:val="00E84C66"/>
    <w:rsid w:val="00E8590B"/>
    <w:rsid w:val="00E86A7F"/>
    <w:rsid w:val="00E92768"/>
    <w:rsid w:val="00EA12E3"/>
    <w:rsid w:val="00EA33FF"/>
    <w:rsid w:val="00EA64EB"/>
    <w:rsid w:val="00EB1BC6"/>
    <w:rsid w:val="00ED5B81"/>
    <w:rsid w:val="00EE5F5A"/>
    <w:rsid w:val="00EE6D6C"/>
    <w:rsid w:val="00EF1516"/>
    <w:rsid w:val="00EF1EFE"/>
    <w:rsid w:val="00EF3429"/>
    <w:rsid w:val="00EF4169"/>
    <w:rsid w:val="00F01FCF"/>
    <w:rsid w:val="00F0218A"/>
    <w:rsid w:val="00F05B2E"/>
    <w:rsid w:val="00F17320"/>
    <w:rsid w:val="00F222AE"/>
    <w:rsid w:val="00F223F3"/>
    <w:rsid w:val="00F25BA4"/>
    <w:rsid w:val="00F35FE5"/>
    <w:rsid w:val="00F368F3"/>
    <w:rsid w:val="00F52E75"/>
    <w:rsid w:val="00F546E1"/>
    <w:rsid w:val="00F64B94"/>
    <w:rsid w:val="00F72967"/>
    <w:rsid w:val="00F73829"/>
    <w:rsid w:val="00F747B5"/>
    <w:rsid w:val="00F807FA"/>
    <w:rsid w:val="00F83026"/>
    <w:rsid w:val="00F83E5C"/>
    <w:rsid w:val="00F8521C"/>
    <w:rsid w:val="00F85631"/>
    <w:rsid w:val="00F877AA"/>
    <w:rsid w:val="00F92DA2"/>
    <w:rsid w:val="00F93A34"/>
    <w:rsid w:val="00F94100"/>
    <w:rsid w:val="00F95B6C"/>
    <w:rsid w:val="00FA2BDE"/>
    <w:rsid w:val="00FA3A26"/>
    <w:rsid w:val="00FA7364"/>
    <w:rsid w:val="00FB0611"/>
    <w:rsid w:val="00FB3382"/>
    <w:rsid w:val="00FB6B38"/>
    <w:rsid w:val="00FC21A6"/>
    <w:rsid w:val="00FC4647"/>
    <w:rsid w:val="00FC7DA3"/>
    <w:rsid w:val="00FD575E"/>
    <w:rsid w:val="00FE3D33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52F4"/>
  <w15:chartTrackingRefBased/>
  <w15:docId w15:val="{D0C99568-7AE5-4EED-8DA7-4F5718DA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7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D7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D7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D7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D7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D7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D7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7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D7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7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D7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D7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D795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795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79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79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79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79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D7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7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D7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D7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7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D79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D79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D795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D7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D795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D7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080BAEBF84A4AAD595990C96226C0" ma:contentTypeVersion="12" ma:contentTypeDescription="Create a new document." ma:contentTypeScope="" ma:versionID="db95fa8ad1c7e427a7cfae049b1f6958">
  <xsd:schema xmlns:xsd="http://www.w3.org/2001/XMLSchema" xmlns:xs="http://www.w3.org/2001/XMLSchema" xmlns:p="http://schemas.microsoft.com/office/2006/metadata/properties" xmlns:ns3="3c05c8a5-584d-400c-80cd-ed05917400fe" targetNamespace="http://schemas.microsoft.com/office/2006/metadata/properties" ma:root="true" ma:fieldsID="d75c51f89ed99b09cb11a6f4e52e6a20" ns3:_="">
    <xsd:import namespace="3c05c8a5-584d-400c-80cd-ed0591740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5c8a5-584d-400c-80cd-ed0591740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5c8a5-584d-400c-80cd-ed05917400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741FA-97BE-4907-A97F-19C1D4605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5c8a5-584d-400c-80cd-ed0591740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43AB0-F501-4226-96D5-10CEB325627B}">
  <ds:schemaRefs>
    <ds:schemaRef ds:uri="http://schemas.microsoft.com/office/2006/metadata/properties"/>
    <ds:schemaRef ds:uri="http://schemas.microsoft.com/office/infopath/2007/PartnerControls"/>
    <ds:schemaRef ds:uri="3c05c8a5-584d-400c-80cd-ed05917400fe"/>
  </ds:schemaRefs>
</ds:datastoreItem>
</file>

<file path=customXml/itemProps3.xml><?xml version="1.0" encoding="utf-8"?>
<ds:datastoreItem xmlns:ds="http://schemas.openxmlformats.org/officeDocument/2006/customXml" ds:itemID="{71EC5CDF-D76B-424E-B3F5-95AE7FF12F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8508</TotalTime>
  <Pages>5</Pages>
  <Words>2009</Words>
  <Characters>11641</Characters>
  <Application>Microsoft Office Word</Application>
  <DocSecurity>0</DocSecurity>
  <Lines>170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 Waller</dc:creator>
  <cp:keywords/>
  <dc:description/>
  <cp:lastModifiedBy>Calle Waller</cp:lastModifiedBy>
  <cp:revision>437</cp:revision>
  <cp:lastPrinted>2025-12-31T10:09:00Z</cp:lastPrinted>
  <dcterms:created xsi:type="dcterms:W3CDTF">2025-12-26T11:23:00Z</dcterms:created>
  <dcterms:modified xsi:type="dcterms:W3CDTF">2026-01-17T13:29:00Z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0x010100E46080BAEBF84A4AAD595990C96226C0</vt:lpwstr>
  </property>
</Properties>
</file>